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23"/>
        <w:tblW w:w="15537" w:type="dxa"/>
        <w:tblInd w:w="0" w:type="dxa"/>
        <w:tblCellMar>
          <w:top w:w="53" w:type="dxa"/>
          <w:left w:w="106" w:type="dxa"/>
          <w:right w:w="500" w:type="dxa"/>
        </w:tblCellMar>
        <w:tblLook w:val="04A0" w:firstRow="1" w:lastRow="0" w:firstColumn="1" w:lastColumn="0" w:noHBand="0" w:noVBand="1"/>
      </w:tblPr>
      <w:tblGrid>
        <w:gridCol w:w="1839"/>
        <w:gridCol w:w="4371"/>
        <w:gridCol w:w="4697"/>
        <w:gridCol w:w="4630"/>
      </w:tblGrid>
      <w:tr w:rsidR="00680359" w14:paraId="47BBC1E2" w14:textId="77777777" w:rsidTr="00680359">
        <w:trPr>
          <w:trHeight w:val="303"/>
        </w:trPr>
        <w:tc>
          <w:tcPr>
            <w:tcW w:w="15537" w:type="dxa"/>
            <w:gridSpan w:val="4"/>
            <w:tcBorders>
              <w:top w:val="single" w:sz="4" w:space="0" w:color="000000"/>
              <w:left w:val="single" w:sz="4" w:space="0" w:color="000000"/>
              <w:bottom w:val="single" w:sz="4" w:space="0" w:color="000000"/>
              <w:right w:val="single" w:sz="4" w:space="0" w:color="000000"/>
            </w:tcBorders>
          </w:tcPr>
          <w:p w14:paraId="296FF94D" w14:textId="77777777" w:rsidR="00680359" w:rsidRDefault="00680359" w:rsidP="00680359">
            <w:pPr>
              <w:tabs>
                <w:tab w:val="center" w:pos="1895"/>
                <w:tab w:val="center" w:pos="4323"/>
                <w:tab w:val="center" w:pos="5043"/>
                <w:tab w:val="center" w:pos="5763"/>
                <w:tab w:val="center" w:pos="6483"/>
                <w:tab w:val="center" w:pos="7203"/>
                <w:tab w:val="center" w:pos="8273"/>
                <w:tab w:val="center" w:pos="9364"/>
                <w:tab w:val="center" w:pos="10084"/>
                <w:tab w:val="center" w:pos="10804"/>
                <w:tab w:val="center" w:pos="11524"/>
                <w:tab w:val="center" w:pos="12782"/>
              </w:tabs>
            </w:pPr>
            <w:r>
              <w:tab/>
            </w:r>
            <w:r>
              <w:rPr>
                <w:b/>
                <w:sz w:val="24"/>
              </w:rPr>
              <w:t xml:space="preserve">LONG TERM CURRICULUM OVERVIEW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YEAR 4   </w:t>
            </w:r>
            <w:r>
              <w:rPr>
                <w:b/>
                <w:sz w:val="24"/>
              </w:rPr>
              <w:tab/>
              <w:t xml:space="preserve"> </w:t>
            </w:r>
            <w:r>
              <w:rPr>
                <w:b/>
                <w:sz w:val="24"/>
              </w:rPr>
              <w:tab/>
              <w:t xml:space="preserve"> </w:t>
            </w:r>
            <w:r>
              <w:rPr>
                <w:b/>
                <w:sz w:val="24"/>
              </w:rPr>
              <w:tab/>
              <w:t xml:space="preserve"> </w:t>
            </w:r>
            <w:r>
              <w:rPr>
                <w:b/>
                <w:sz w:val="24"/>
              </w:rPr>
              <w:tab/>
              <w:t xml:space="preserve"> </w:t>
            </w:r>
            <w:r>
              <w:rPr>
                <w:b/>
                <w:sz w:val="24"/>
              </w:rPr>
              <w:tab/>
              <w:t>2025/20256</w:t>
            </w:r>
          </w:p>
        </w:tc>
      </w:tr>
      <w:tr w:rsidR="00680359" w14:paraId="5CA07432" w14:textId="77777777" w:rsidTr="00680359">
        <w:trPr>
          <w:trHeight w:val="305"/>
        </w:trPr>
        <w:tc>
          <w:tcPr>
            <w:tcW w:w="1839" w:type="dxa"/>
            <w:tcBorders>
              <w:top w:val="single" w:sz="4" w:space="0" w:color="000000"/>
              <w:left w:val="single" w:sz="4" w:space="0" w:color="000000"/>
              <w:bottom w:val="single" w:sz="4" w:space="0" w:color="000000"/>
              <w:right w:val="single" w:sz="4" w:space="0" w:color="000000"/>
            </w:tcBorders>
          </w:tcPr>
          <w:p w14:paraId="0909DCD0" w14:textId="77777777" w:rsidR="00680359" w:rsidRDefault="00680359" w:rsidP="00680359">
            <w:pPr>
              <w:ind w:left="2"/>
            </w:pPr>
            <w:r>
              <w:rPr>
                <w:b/>
                <w:sz w:val="24"/>
              </w:rPr>
              <w:t xml:space="preserve">TOPICS </w:t>
            </w:r>
          </w:p>
        </w:tc>
        <w:tc>
          <w:tcPr>
            <w:tcW w:w="4371" w:type="dxa"/>
            <w:tcBorders>
              <w:top w:val="single" w:sz="4" w:space="0" w:color="000000"/>
              <w:left w:val="single" w:sz="4" w:space="0" w:color="000000"/>
              <w:bottom w:val="single" w:sz="4" w:space="0" w:color="000000"/>
              <w:right w:val="single" w:sz="4" w:space="0" w:color="000000"/>
            </w:tcBorders>
          </w:tcPr>
          <w:p w14:paraId="5A68C5A4" w14:textId="77777777" w:rsidR="00680359" w:rsidRDefault="00680359" w:rsidP="00680359">
            <w:r>
              <w:rPr>
                <w:b/>
                <w:sz w:val="24"/>
              </w:rPr>
              <w:t xml:space="preserve">Autumn 2025 </w:t>
            </w:r>
          </w:p>
        </w:tc>
        <w:tc>
          <w:tcPr>
            <w:tcW w:w="4697" w:type="dxa"/>
            <w:tcBorders>
              <w:top w:val="single" w:sz="4" w:space="0" w:color="000000"/>
              <w:left w:val="single" w:sz="4" w:space="0" w:color="000000"/>
              <w:bottom w:val="single" w:sz="4" w:space="0" w:color="000000"/>
              <w:right w:val="single" w:sz="4" w:space="0" w:color="000000"/>
            </w:tcBorders>
          </w:tcPr>
          <w:p w14:paraId="0073199F" w14:textId="77777777" w:rsidR="00680359" w:rsidRDefault="00680359" w:rsidP="00680359">
            <w:r>
              <w:rPr>
                <w:b/>
                <w:sz w:val="24"/>
              </w:rPr>
              <w:t>Spring 2026</w:t>
            </w:r>
          </w:p>
        </w:tc>
        <w:tc>
          <w:tcPr>
            <w:tcW w:w="4630" w:type="dxa"/>
            <w:tcBorders>
              <w:top w:val="single" w:sz="4" w:space="0" w:color="000000"/>
              <w:left w:val="single" w:sz="4" w:space="0" w:color="000000"/>
              <w:bottom w:val="single" w:sz="4" w:space="0" w:color="000000"/>
              <w:right w:val="single" w:sz="4" w:space="0" w:color="000000"/>
            </w:tcBorders>
          </w:tcPr>
          <w:p w14:paraId="5AAA9199" w14:textId="77777777" w:rsidR="00680359" w:rsidRDefault="00680359" w:rsidP="00680359">
            <w:pPr>
              <w:ind w:left="2"/>
            </w:pPr>
            <w:r>
              <w:rPr>
                <w:b/>
                <w:sz w:val="24"/>
              </w:rPr>
              <w:t>Summer 2026</w:t>
            </w:r>
          </w:p>
        </w:tc>
      </w:tr>
      <w:tr w:rsidR="00680359" w14:paraId="09898B6B" w14:textId="77777777" w:rsidTr="00680359">
        <w:trPr>
          <w:trHeight w:val="5283"/>
        </w:trPr>
        <w:tc>
          <w:tcPr>
            <w:tcW w:w="1839" w:type="dxa"/>
            <w:tcBorders>
              <w:top w:val="single" w:sz="4" w:space="0" w:color="000000"/>
              <w:left w:val="single" w:sz="4" w:space="0" w:color="000000"/>
              <w:bottom w:val="single" w:sz="4" w:space="0" w:color="000000"/>
              <w:right w:val="single" w:sz="4" w:space="0" w:color="000000"/>
            </w:tcBorders>
          </w:tcPr>
          <w:p w14:paraId="129690C3" w14:textId="77777777" w:rsidR="00680359" w:rsidRDefault="00680359" w:rsidP="00680359">
            <w:pPr>
              <w:ind w:left="2"/>
            </w:pPr>
            <w:r>
              <w:rPr>
                <w:sz w:val="24"/>
              </w:rPr>
              <w:t xml:space="preserve">RELIGIOUS EDUCATION </w:t>
            </w:r>
          </w:p>
        </w:tc>
        <w:tc>
          <w:tcPr>
            <w:tcW w:w="4371" w:type="dxa"/>
            <w:tcBorders>
              <w:top w:val="single" w:sz="4" w:space="0" w:color="000000"/>
              <w:left w:val="single" w:sz="4" w:space="0" w:color="000000"/>
              <w:bottom w:val="single" w:sz="4" w:space="0" w:color="000000"/>
              <w:right w:val="single" w:sz="4" w:space="0" w:color="000000"/>
            </w:tcBorders>
          </w:tcPr>
          <w:p w14:paraId="353C4036" w14:textId="77777777" w:rsidR="00680359" w:rsidRDefault="00680359" w:rsidP="00680359">
            <w:pPr>
              <w:ind w:left="386"/>
              <w:jc w:val="center"/>
            </w:pPr>
            <w:r>
              <w:rPr>
                <w:b/>
                <w:sz w:val="24"/>
                <w:u w:val="single" w:color="000000"/>
              </w:rPr>
              <w:t>The Vine and the Branches</w:t>
            </w:r>
            <w:r>
              <w:rPr>
                <w:b/>
                <w:sz w:val="24"/>
              </w:rPr>
              <w:t xml:space="preserve"> </w:t>
            </w:r>
          </w:p>
          <w:p w14:paraId="63783A5F" w14:textId="77777777" w:rsidR="00680359" w:rsidRDefault="00680359" w:rsidP="00680359">
            <w:pPr>
              <w:ind w:left="441"/>
              <w:jc w:val="center"/>
            </w:pPr>
            <w:r>
              <w:rPr>
                <w:b/>
                <w:sz w:val="24"/>
              </w:rPr>
              <w:t xml:space="preserve"> </w:t>
            </w:r>
          </w:p>
          <w:p w14:paraId="166437CA" w14:textId="77777777" w:rsidR="00680359" w:rsidRDefault="00680359" w:rsidP="00680359">
            <w:r>
              <w:rPr>
                <w:b/>
                <w:sz w:val="24"/>
                <w:u w:val="single" w:color="000000"/>
              </w:rPr>
              <w:t>1.Creation and Covenant</w:t>
            </w:r>
            <w:r>
              <w:rPr>
                <w:b/>
                <w:sz w:val="24"/>
              </w:rPr>
              <w:t xml:space="preserve">  </w:t>
            </w:r>
          </w:p>
          <w:p w14:paraId="1DBCFBBA" w14:textId="77777777" w:rsidR="00680359" w:rsidRDefault="00680359" w:rsidP="00680359">
            <w:r>
              <w:rPr>
                <w:sz w:val="24"/>
              </w:rPr>
              <w:t xml:space="preserve">The story of Abraham </w:t>
            </w:r>
          </w:p>
          <w:p w14:paraId="7611E303" w14:textId="77777777" w:rsidR="00680359" w:rsidRDefault="00680359" w:rsidP="00680359">
            <w:r>
              <w:rPr>
                <w:sz w:val="24"/>
              </w:rPr>
              <w:t xml:space="preserve">The call of Abram  </w:t>
            </w:r>
          </w:p>
          <w:p w14:paraId="273EDF21" w14:textId="77777777" w:rsidR="00680359" w:rsidRDefault="00680359" w:rsidP="00680359">
            <w:r>
              <w:rPr>
                <w:sz w:val="24"/>
              </w:rPr>
              <w:t xml:space="preserve">The Abrahamic covenant  </w:t>
            </w:r>
          </w:p>
          <w:p w14:paraId="3202C457" w14:textId="77777777" w:rsidR="00680359" w:rsidRDefault="00680359" w:rsidP="00680359">
            <w:r>
              <w:rPr>
                <w:sz w:val="24"/>
              </w:rPr>
              <w:t xml:space="preserve">Abraham and Sarah  </w:t>
            </w:r>
          </w:p>
          <w:p w14:paraId="2F32FECB" w14:textId="77777777" w:rsidR="00680359" w:rsidRDefault="00680359" w:rsidP="00680359">
            <w:r>
              <w:rPr>
                <w:sz w:val="24"/>
              </w:rPr>
              <w:t xml:space="preserve">Abraham and Isaac  </w:t>
            </w:r>
          </w:p>
          <w:p w14:paraId="52658CA2" w14:textId="77777777" w:rsidR="00680359" w:rsidRDefault="00680359" w:rsidP="00680359">
            <w:r>
              <w:rPr>
                <w:sz w:val="24"/>
              </w:rPr>
              <w:t xml:space="preserve">(Optional) The story of Joseph </w:t>
            </w:r>
          </w:p>
          <w:p w14:paraId="1CD1095B" w14:textId="77777777" w:rsidR="00680359" w:rsidRDefault="00680359" w:rsidP="00680359">
            <w:r>
              <w:rPr>
                <w:b/>
                <w:sz w:val="24"/>
              </w:rPr>
              <w:t xml:space="preserve"> </w:t>
            </w:r>
          </w:p>
          <w:p w14:paraId="1A60AE1F" w14:textId="77777777" w:rsidR="00680359" w:rsidRDefault="00680359" w:rsidP="00680359">
            <w:r>
              <w:rPr>
                <w:b/>
                <w:sz w:val="24"/>
                <w:u w:val="single" w:color="000000"/>
              </w:rPr>
              <w:t>2.Prophecy and Promise</w:t>
            </w:r>
            <w:r>
              <w:rPr>
                <w:b/>
                <w:sz w:val="24"/>
              </w:rPr>
              <w:t xml:space="preserve"> </w:t>
            </w:r>
          </w:p>
          <w:p w14:paraId="0A04885F" w14:textId="77777777" w:rsidR="00680359" w:rsidRDefault="00680359" w:rsidP="00680359">
            <w:r>
              <w:rPr>
                <w:sz w:val="24"/>
              </w:rPr>
              <w:t xml:space="preserve">The Prophet Elijah </w:t>
            </w:r>
          </w:p>
          <w:p w14:paraId="6AF06553" w14:textId="77777777" w:rsidR="00680359" w:rsidRDefault="00680359" w:rsidP="00680359">
            <w:r>
              <w:rPr>
                <w:sz w:val="24"/>
              </w:rPr>
              <w:t xml:space="preserve">Elijah on Mount Carmel </w:t>
            </w:r>
          </w:p>
          <w:p w14:paraId="236BFF90" w14:textId="77777777" w:rsidR="00680359" w:rsidRDefault="00680359" w:rsidP="00680359">
            <w:r>
              <w:rPr>
                <w:sz w:val="24"/>
              </w:rPr>
              <w:t xml:space="preserve">John the Baptist </w:t>
            </w:r>
          </w:p>
          <w:p w14:paraId="01380C10" w14:textId="77777777" w:rsidR="00680359" w:rsidRDefault="00680359" w:rsidP="00680359">
            <w:r>
              <w:rPr>
                <w:sz w:val="24"/>
              </w:rPr>
              <w:t xml:space="preserve">Advent </w:t>
            </w:r>
          </w:p>
          <w:p w14:paraId="5E335FA2" w14:textId="77777777" w:rsidR="00680359" w:rsidRDefault="00680359" w:rsidP="00680359">
            <w:r>
              <w:rPr>
                <w:sz w:val="24"/>
              </w:rPr>
              <w:t xml:space="preserve">The Ancestry of Jesus </w:t>
            </w:r>
          </w:p>
          <w:p w14:paraId="73E8AEEE" w14:textId="77777777" w:rsidR="00680359" w:rsidRDefault="00680359" w:rsidP="00680359">
            <w:r>
              <w:rPr>
                <w:sz w:val="24"/>
              </w:rPr>
              <w:t xml:space="preserve">Joseph the Foster Father of Jesus </w:t>
            </w:r>
          </w:p>
          <w:p w14:paraId="408BC70A" w14:textId="77777777" w:rsidR="00680359" w:rsidRDefault="00680359" w:rsidP="00680359">
            <w:r>
              <w:rPr>
                <w:sz w:val="24"/>
              </w:rPr>
              <w:t xml:space="preserve"> </w:t>
            </w:r>
          </w:p>
        </w:tc>
        <w:tc>
          <w:tcPr>
            <w:tcW w:w="4697" w:type="dxa"/>
            <w:tcBorders>
              <w:top w:val="single" w:sz="4" w:space="0" w:color="000000"/>
              <w:left w:val="single" w:sz="4" w:space="0" w:color="000000"/>
              <w:bottom w:val="single" w:sz="4" w:space="0" w:color="000000"/>
              <w:right w:val="single" w:sz="4" w:space="0" w:color="000000"/>
            </w:tcBorders>
          </w:tcPr>
          <w:p w14:paraId="4D5F97BC" w14:textId="77777777" w:rsidR="00680359" w:rsidRDefault="00680359" w:rsidP="00680359">
            <w:pPr>
              <w:ind w:left="388"/>
              <w:jc w:val="center"/>
            </w:pPr>
            <w:r>
              <w:rPr>
                <w:b/>
                <w:sz w:val="24"/>
                <w:u w:val="single" w:color="000000"/>
              </w:rPr>
              <w:t>The Vine and the Branches</w:t>
            </w:r>
            <w:r>
              <w:rPr>
                <w:b/>
                <w:sz w:val="24"/>
              </w:rPr>
              <w:t xml:space="preserve"> </w:t>
            </w:r>
          </w:p>
          <w:p w14:paraId="674CDD9D" w14:textId="77777777" w:rsidR="00680359" w:rsidRDefault="00680359" w:rsidP="00680359">
            <w:r>
              <w:rPr>
                <w:b/>
                <w:sz w:val="24"/>
              </w:rPr>
              <w:t xml:space="preserve"> </w:t>
            </w:r>
          </w:p>
          <w:p w14:paraId="0ADEB378" w14:textId="77777777" w:rsidR="00680359" w:rsidRDefault="00680359" w:rsidP="00680359">
            <w:r>
              <w:rPr>
                <w:b/>
                <w:sz w:val="24"/>
                <w:u w:val="single" w:color="000000"/>
              </w:rPr>
              <w:t>3.Galilee to Jerusalem</w:t>
            </w:r>
            <w:r>
              <w:rPr>
                <w:b/>
                <w:sz w:val="24"/>
              </w:rPr>
              <w:t xml:space="preserve">  </w:t>
            </w:r>
          </w:p>
          <w:p w14:paraId="1C97B77F" w14:textId="77777777" w:rsidR="00680359" w:rsidRDefault="00680359" w:rsidP="00680359">
            <w:r>
              <w:rPr>
                <w:sz w:val="24"/>
              </w:rPr>
              <w:t xml:space="preserve">Jesus works Miracles </w:t>
            </w:r>
          </w:p>
          <w:p w14:paraId="03673FC2" w14:textId="77777777" w:rsidR="00680359" w:rsidRDefault="00680359" w:rsidP="00680359">
            <w:r>
              <w:rPr>
                <w:sz w:val="24"/>
              </w:rPr>
              <w:t xml:space="preserve">Jesus and John, the Baptist </w:t>
            </w:r>
          </w:p>
          <w:p w14:paraId="2B05A6EE" w14:textId="77777777" w:rsidR="00680359" w:rsidRDefault="00680359" w:rsidP="00680359">
            <w:r>
              <w:rPr>
                <w:sz w:val="24"/>
              </w:rPr>
              <w:t xml:space="preserve">Jesus and Peter </w:t>
            </w:r>
          </w:p>
          <w:p w14:paraId="12E1CDCF" w14:textId="77777777" w:rsidR="00680359" w:rsidRDefault="00680359" w:rsidP="00680359">
            <w:r>
              <w:rPr>
                <w:sz w:val="24"/>
              </w:rPr>
              <w:t xml:space="preserve">The Sacrament of Reconciliation </w:t>
            </w:r>
          </w:p>
          <w:p w14:paraId="7BA12D67" w14:textId="77777777" w:rsidR="00680359" w:rsidRDefault="00680359" w:rsidP="00680359">
            <w:r>
              <w:rPr>
                <w:sz w:val="24"/>
              </w:rPr>
              <w:t xml:space="preserve">The Sacrament of the Sick </w:t>
            </w:r>
          </w:p>
          <w:p w14:paraId="7157B2E3" w14:textId="77777777" w:rsidR="00680359" w:rsidRDefault="00680359" w:rsidP="00680359">
            <w:r>
              <w:rPr>
                <w:sz w:val="24"/>
              </w:rPr>
              <w:t xml:space="preserve">St Damien of Molokai </w:t>
            </w:r>
          </w:p>
          <w:p w14:paraId="4C76B303" w14:textId="77777777" w:rsidR="00680359" w:rsidRDefault="00680359" w:rsidP="00680359">
            <w:r>
              <w:rPr>
                <w:sz w:val="24"/>
              </w:rPr>
              <w:t xml:space="preserve"> </w:t>
            </w:r>
          </w:p>
          <w:p w14:paraId="00BE605F" w14:textId="77777777" w:rsidR="00680359" w:rsidRDefault="00680359" w:rsidP="00680359">
            <w:r>
              <w:rPr>
                <w:b/>
                <w:sz w:val="24"/>
                <w:u w:val="single" w:color="000000"/>
              </w:rPr>
              <w:t>4.Desert to Garden</w:t>
            </w:r>
            <w:r>
              <w:rPr>
                <w:b/>
                <w:sz w:val="24"/>
              </w:rPr>
              <w:t xml:space="preserve"> </w:t>
            </w:r>
          </w:p>
          <w:p w14:paraId="2283CDAB" w14:textId="77777777" w:rsidR="00680359" w:rsidRDefault="00680359" w:rsidP="00680359">
            <w:r>
              <w:rPr>
                <w:sz w:val="24"/>
              </w:rPr>
              <w:t xml:space="preserve">God’s Mercy and Forgiveness </w:t>
            </w:r>
          </w:p>
          <w:p w14:paraId="3575D298" w14:textId="77777777" w:rsidR="00680359" w:rsidRDefault="00680359" w:rsidP="00680359">
            <w:r>
              <w:rPr>
                <w:sz w:val="24"/>
              </w:rPr>
              <w:t xml:space="preserve">The Judgement of Nations </w:t>
            </w:r>
          </w:p>
          <w:p w14:paraId="041CDC6A" w14:textId="77777777" w:rsidR="00680359" w:rsidRDefault="00680359" w:rsidP="00680359">
            <w:r>
              <w:rPr>
                <w:sz w:val="24"/>
              </w:rPr>
              <w:t xml:space="preserve">The Work of Mercy </w:t>
            </w:r>
          </w:p>
          <w:p w14:paraId="6240795D" w14:textId="77777777" w:rsidR="00680359" w:rsidRDefault="00680359" w:rsidP="00680359">
            <w:r>
              <w:rPr>
                <w:sz w:val="24"/>
              </w:rPr>
              <w:t xml:space="preserve">The Journey to Jerusalem  </w:t>
            </w:r>
          </w:p>
          <w:p w14:paraId="5E7CE117" w14:textId="77777777" w:rsidR="00680359" w:rsidRDefault="00680359" w:rsidP="00680359">
            <w:r>
              <w:rPr>
                <w:sz w:val="24"/>
              </w:rPr>
              <w:t xml:space="preserve">The Last Supper </w:t>
            </w:r>
          </w:p>
          <w:p w14:paraId="77D4164E" w14:textId="77777777" w:rsidR="00680359" w:rsidRDefault="00680359" w:rsidP="00680359">
            <w:r>
              <w:rPr>
                <w:sz w:val="24"/>
              </w:rPr>
              <w:t xml:space="preserve">The Passion and the Death of Jesus </w:t>
            </w:r>
          </w:p>
        </w:tc>
        <w:tc>
          <w:tcPr>
            <w:tcW w:w="4630" w:type="dxa"/>
            <w:tcBorders>
              <w:top w:val="single" w:sz="4" w:space="0" w:color="000000"/>
              <w:left w:val="single" w:sz="4" w:space="0" w:color="000000"/>
              <w:bottom w:val="single" w:sz="4" w:space="0" w:color="000000"/>
              <w:right w:val="single" w:sz="4" w:space="0" w:color="000000"/>
            </w:tcBorders>
          </w:tcPr>
          <w:p w14:paraId="1E689E35" w14:textId="77777777" w:rsidR="00680359" w:rsidRDefault="00680359" w:rsidP="00680359">
            <w:pPr>
              <w:ind w:left="386"/>
              <w:jc w:val="center"/>
            </w:pPr>
            <w:r>
              <w:rPr>
                <w:b/>
                <w:sz w:val="24"/>
                <w:u w:val="single" w:color="000000"/>
              </w:rPr>
              <w:t>The Vine and the Branches</w:t>
            </w:r>
            <w:r>
              <w:rPr>
                <w:b/>
                <w:sz w:val="24"/>
              </w:rPr>
              <w:t xml:space="preserve"> </w:t>
            </w:r>
          </w:p>
          <w:p w14:paraId="2E8A1213" w14:textId="77777777" w:rsidR="00680359" w:rsidRDefault="00680359" w:rsidP="00680359">
            <w:pPr>
              <w:ind w:left="2"/>
            </w:pPr>
            <w:r>
              <w:rPr>
                <w:b/>
                <w:sz w:val="24"/>
              </w:rPr>
              <w:t xml:space="preserve"> </w:t>
            </w:r>
          </w:p>
          <w:p w14:paraId="01E42CF0" w14:textId="77777777" w:rsidR="00680359" w:rsidRDefault="00680359" w:rsidP="00680359">
            <w:pPr>
              <w:ind w:left="2"/>
            </w:pPr>
            <w:r>
              <w:rPr>
                <w:b/>
                <w:sz w:val="24"/>
                <w:u w:val="single" w:color="000000"/>
              </w:rPr>
              <w:t>5.Ends of the Earth</w:t>
            </w:r>
            <w:r>
              <w:rPr>
                <w:b/>
                <w:sz w:val="24"/>
              </w:rPr>
              <w:t xml:space="preserve">  </w:t>
            </w:r>
          </w:p>
          <w:p w14:paraId="299C91FC" w14:textId="77777777" w:rsidR="00680359" w:rsidRDefault="00680359" w:rsidP="00680359">
            <w:pPr>
              <w:ind w:left="2"/>
            </w:pPr>
            <w:r>
              <w:rPr>
                <w:sz w:val="24"/>
              </w:rPr>
              <w:t xml:space="preserve">Jesus is Alive </w:t>
            </w:r>
          </w:p>
          <w:p w14:paraId="76993D1F" w14:textId="77777777" w:rsidR="00680359" w:rsidRDefault="00680359" w:rsidP="00680359">
            <w:pPr>
              <w:ind w:left="2"/>
            </w:pPr>
            <w:r>
              <w:rPr>
                <w:sz w:val="24"/>
              </w:rPr>
              <w:t xml:space="preserve">The Church is Apostolic </w:t>
            </w:r>
          </w:p>
          <w:p w14:paraId="6FCAD787" w14:textId="77777777" w:rsidR="00680359" w:rsidRDefault="00680359" w:rsidP="00680359">
            <w:pPr>
              <w:ind w:left="2"/>
            </w:pPr>
            <w:r>
              <w:rPr>
                <w:sz w:val="24"/>
              </w:rPr>
              <w:t xml:space="preserve">The Church in the World </w:t>
            </w:r>
          </w:p>
          <w:p w14:paraId="53BB4D41" w14:textId="77777777" w:rsidR="00680359" w:rsidRDefault="00680359" w:rsidP="00680359">
            <w:pPr>
              <w:ind w:left="2"/>
            </w:pPr>
            <w:r>
              <w:rPr>
                <w:sz w:val="24"/>
              </w:rPr>
              <w:t xml:space="preserve">The Communion of Saints </w:t>
            </w:r>
          </w:p>
          <w:p w14:paraId="538F9027" w14:textId="77777777" w:rsidR="00680359" w:rsidRDefault="00680359" w:rsidP="00680359">
            <w:pPr>
              <w:ind w:left="2"/>
            </w:pPr>
            <w:r>
              <w:rPr>
                <w:sz w:val="24"/>
              </w:rPr>
              <w:t xml:space="preserve">Mary, Mother of the Church </w:t>
            </w:r>
          </w:p>
          <w:p w14:paraId="459A0454" w14:textId="77777777" w:rsidR="00680359" w:rsidRDefault="00680359" w:rsidP="00680359">
            <w:pPr>
              <w:ind w:left="2"/>
            </w:pPr>
            <w:r>
              <w:rPr>
                <w:b/>
                <w:sz w:val="24"/>
              </w:rPr>
              <w:t xml:space="preserve"> </w:t>
            </w:r>
          </w:p>
          <w:p w14:paraId="40A4F464" w14:textId="77777777" w:rsidR="00680359" w:rsidRDefault="00680359" w:rsidP="00680359">
            <w:pPr>
              <w:ind w:left="2"/>
            </w:pPr>
            <w:r>
              <w:rPr>
                <w:b/>
                <w:sz w:val="24"/>
                <w:u w:val="single" w:color="000000"/>
              </w:rPr>
              <w:t>6.Dialogue and Encounter</w:t>
            </w:r>
            <w:r>
              <w:rPr>
                <w:b/>
                <w:sz w:val="24"/>
              </w:rPr>
              <w:t xml:space="preserve"> </w:t>
            </w:r>
          </w:p>
          <w:p w14:paraId="13406D0F" w14:textId="77777777" w:rsidR="00680359" w:rsidRDefault="00680359" w:rsidP="00680359">
            <w:pPr>
              <w:ind w:left="2"/>
            </w:pPr>
            <w:r>
              <w:rPr>
                <w:sz w:val="24"/>
              </w:rPr>
              <w:t xml:space="preserve">The Conversion of Saul </w:t>
            </w:r>
          </w:p>
          <w:p w14:paraId="29A48BED" w14:textId="77777777" w:rsidR="00680359" w:rsidRDefault="00680359" w:rsidP="00680359">
            <w:pPr>
              <w:ind w:left="2"/>
            </w:pPr>
            <w:r>
              <w:rPr>
                <w:sz w:val="24"/>
              </w:rPr>
              <w:t xml:space="preserve">Paul’s Mission </w:t>
            </w:r>
          </w:p>
          <w:p w14:paraId="2898D4C5" w14:textId="77777777" w:rsidR="00680359" w:rsidRDefault="00680359" w:rsidP="00680359">
            <w:pPr>
              <w:ind w:left="2"/>
            </w:pPr>
            <w:r>
              <w:rPr>
                <w:sz w:val="24"/>
              </w:rPr>
              <w:t xml:space="preserve">Paul’s Letters </w:t>
            </w:r>
          </w:p>
          <w:p w14:paraId="0A2762F6" w14:textId="77777777" w:rsidR="00680359" w:rsidRDefault="00680359" w:rsidP="00680359">
            <w:pPr>
              <w:ind w:left="2"/>
            </w:pPr>
            <w:r>
              <w:rPr>
                <w:sz w:val="24"/>
              </w:rPr>
              <w:t xml:space="preserve">The Catholic Church  </w:t>
            </w:r>
          </w:p>
          <w:p w14:paraId="240C1F3B" w14:textId="77777777" w:rsidR="00680359" w:rsidRDefault="00680359" w:rsidP="00680359">
            <w:pPr>
              <w:ind w:left="2"/>
            </w:pPr>
            <w:r>
              <w:rPr>
                <w:sz w:val="24"/>
              </w:rPr>
              <w:t xml:space="preserve">The Five Pillars of Islam </w:t>
            </w:r>
          </w:p>
          <w:p w14:paraId="0016E631" w14:textId="77777777" w:rsidR="00680359" w:rsidRDefault="00680359" w:rsidP="00680359">
            <w:pPr>
              <w:ind w:left="2"/>
            </w:pPr>
            <w:r>
              <w:rPr>
                <w:sz w:val="24"/>
              </w:rPr>
              <w:t xml:space="preserve">The Holy Month of Ramadan </w:t>
            </w:r>
          </w:p>
        </w:tc>
      </w:tr>
      <w:tr w:rsidR="00680359" w14:paraId="7B02FC78" w14:textId="77777777" w:rsidTr="00680359">
        <w:trPr>
          <w:trHeight w:val="2953"/>
        </w:trPr>
        <w:tc>
          <w:tcPr>
            <w:tcW w:w="1839" w:type="dxa"/>
            <w:tcBorders>
              <w:top w:val="single" w:sz="4" w:space="0" w:color="000000"/>
              <w:left w:val="single" w:sz="4" w:space="0" w:color="000000"/>
              <w:bottom w:val="single" w:sz="4" w:space="0" w:color="000000"/>
              <w:right w:val="single" w:sz="4" w:space="0" w:color="000000"/>
            </w:tcBorders>
          </w:tcPr>
          <w:p w14:paraId="7CB64263" w14:textId="77777777" w:rsidR="00680359" w:rsidRDefault="00680359" w:rsidP="00680359">
            <w:pPr>
              <w:ind w:left="2"/>
            </w:pPr>
            <w:r>
              <w:rPr>
                <w:sz w:val="24"/>
              </w:rPr>
              <w:t xml:space="preserve">ENGLISH </w:t>
            </w:r>
          </w:p>
        </w:tc>
        <w:tc>
          <w:tcPr>
            <w:tcW w:w="4371" w:type="dxa"/>
            <w:tcBorders>
              <w:top w:val="single" w:sz="4" w:space="0" w:color="000000"/>
              <w:left w:val="single" w:sz="4" w:space="0" w:color="000000"/>
              <w:bottom w:val="single" w:sz="4" w:space="0" w:color="000000"/>
              <w:right w:val="single" w:sz="4" w:space="0" w:color="000000"/>
            </w:tcBorders>
          </w:tcPr>
          <w:p w14:paraId="771DD880" w14:textId="77777777" w:rsidR="00680359" w:rsidRDefault="00680359" w:rsidP="00680359">
            <w:pPr>
              <w:tabs>
                <w:tab w:val="center" w:pos="926"/>
                <w:tab w:val="center" w:pos="2347"/>
              </w:tabs>
            </w:pPr>
            <w:r>
              <w:tab/>
            </w:r>
            <w:r>
              <w:rPr>
                <w:b/>
                <w:sz w:val="24"/>
                <w:u w:val="single" w:color="000000"/>
              </w:rPr>
              <w:t>Pathways to Write</w:t>
            </w:r>
            <w:r>
              <w:rPr>
                <w:b/>
                <w:sz w:val="24"/>
              </w:rPr>
              <w:t xml:space="preserve">  </w:t>
            </w:r>
            <w:r>
              <w:rPr>
                <w:b/>
                <w:sz w:val="24"/>
              </w:rPr>
              <w:tab/>
            </w:r>
            <w:r>
              <w:rPr>
                <w:sz w:val="24"/>
              </w:rPr>
              <w:t xml:space="preserve"> </w:t>
            </w:r>
          </w:p>
          <w:p w14:paraId="4F079CF6" w14:textId="77777777" w:rsidR="00680359" w:rsidRDefault="00680359" w:rsidP="00680359">
            <w:pPr>
              <w:spacing w:after="2"/>
              <w:ind w:right="1133"/>
            </w:pPr>
            <w:r>
              <w:rPr>
                <w:sz w:val="24"/>
              </w:rPr>
              <w:t xml:space="preserve">Gorilla by Anthony Browne </w:t>
            </w:r>
          </w:p>
          <w:p w14:paraId="721D69F2" w14:textId="77777777" w:rsidR="00680359" w:rsidRDefault="00680359" w:rsidP="00680359">
            <w:r>
              <w:rPr>
                <w:b/>
                <w:sz w:val="24"/>
              </w:rPr>
              <w:t>Outcome</w:t>
            </w:r>
            <w:r>
              <w:rPr>
                <w:sz w:val="24"/>
              </w:rPr>
              <w:t xml:space="preserve"> - Fiction: </w:t>
            </w:r>
          </w:p>
          <w:p w14:paraId="6D766E49" w14:textId="77777777" w:rsidR="00680359" w:rsidRDefault="00680359" w:rsidP="00680359">
            <w:r>
              <w:rPr>
                <w:sz w:val="24"/>
              </w:rPr>
              <w:t xml:space="preserve">fantasy story </w:t>
            </w:r>
          </w:p>
          <w:p w14:paraId="7371CCA5" w14:textId="77777777" w:rsidR="00680359" w:rsidRDefault="00680359" w:rsidP="00680359">
            <w:r>
              <w:rPr>
                <w:sz w:val="24"/>
              </w:rPr>
              <w:t xml:space="preserve"> </w:t>
            </w:r>
          </w:p>
          <w:p w14:paraId="19DE9E46" w14:textId="55CCBE08" w:rsidR="00680359" w:rsidRDefault="00680359" w:rsidP="00680359">
            <w:pPr>
              <w:ind w:left="7"/>
            </w:pPr>
            <w:r>
              <w:rPr>
                <w:sz w:val="24"/>
              </w:rPr>
              <w:t xml:space="preserve">Leon and the place between by Graham Baker-Smith </w:t>
            </w:r>
            <w:r>
              <w:rPr>
                <w:sz w:val="24"/>
              </w:rPr>
              <w:br/>
            </w:r>
            <w:r>
              <w:rPr>
                <w:b/>
                <w:sz w:val="24"/>
              </w:rPr>
              <w:t>Outcome</w:t>
            </w:r>
            <w:r>
              <w:rPr>
                <w:sz w:val="24"/>
              </w:rPr>
              <w:t xml:space="preserve"> - Recount: </w:t>
            </w:r>
          </w:p>
          <w:p w14:paraId="0C6A93E0" w14:textId="77777777" w:rsidR="00680359" w:rsidRDefault="00680359" w:rsidP="00680359">
            <w:pPr>
              <w:ind w:left="7"/>
            </w:pPr>
            <w:r>
              <w:rPr>
                <w:sz w:val="24"/>
              </w:rPr>
              <w:t xml:space="preserve">diary </w:t>
            </w:r>
          </w:p>
          <w:p w14:paraId="6AEB371F" w14:textId="6FB7A930" w:rsidR="00680359" w:rsidRDefault="00680359" w:rsidP="00680359">
            <w:pPr>
              <w:ind w:right="1002"/>
            </w:pPr>
          </w:p>
        </w:tc>
        <w:tc>
          <w:tcPr>
            <w:tcW w:w="4697" w:type="dxa"/>
            <w:tcBorders>
              <w:top w:val="single" w:sz="4" w:space="0" w:color="000000"/>
              <w:left w:val="single" w:sz="4" w:space="0" w:color="000000"/>
              <w:bottom w:val="single" w:sz="4" w:space="0" w:color="000000"/>
              <w:right w:val="single" w:sz="4" w:space="0" w:color="000000"/>
            </w:tcBorders>
          </w:tcPr>
          <w:p w14:paraId="5CAE887C" w14:textId="77777777" w:rsidR="00680359" w:rsidRDefault="00680359" w:rsidP="00680359">
            <w:pPr>
              <w:tabs>
                <w:tab w:val="center" w:pos="926"/>
                <w:tab w:val="center" w:pos="2456"/>
              </w:tabs>
            </w:pPr>
            <w:r>
              <w:tab/>
            </w:r>
            <w:r>
              <w:rPr>
                <w:b/>
                <w:sz w:val="24"/>
                <w:u w:val="single" w:color="000000"/>
              </w:rPr>
              <w:t>Pathways to Write</w:t>
            </w:r>
            <w:r>
              <w:rPr>
                <w:b/>
                <w:sz w:val="24"/>
              </w:rPr>
              <w:t xml:space="preserve"> </w:t>
            </w:r>
            <w:r>
              <w:rPr>
                <w:b/>
                <w:sz w:val="24"/>
              </w:rPr>
              <w:tab/>
              <w:t xml:space="preserve"> </w:t>
            </w:r>
          </w:p>
          <w:p w14:paraId="2EB6F05D" w14:textId="08C305E7" w:rsidR="00680359" w:rsidRDefault="00680359" w:rsidP="00680359">
            <w:pPr>
              <w:spacing w:line="254" w:lineRule="auto"/>
              <w:ind w:right="1346"/>
            </w:pPr>
            <w:r>
              <w:rPr>
                <w:sz w:val="24"/>
              </w:rPr>
              <w:t xml:space="preserve">Escape from Pompeii    </w:t>
            </w:r>
            <w:r>
              <w:rPr>
                <w:sz w:val="24"/>
              </w:rPr>
              <w:tab/>
            </w:r>
            <w:r>
              <w:rPr>
                <w:b/>
                <w:sz w:val="24"/>
              </w:rPr>
              <w:t xml:space="preserve"> </w:t>
            </w:r>
            <w:r>
              <w:rPr>
                <w:sz w:val="24"/>
              </w:rPr>
              <w:t xml:space="preserve">by Christina Balit </w:t>
            </w:r>
            <w:r>
              <w:rPr>
                <w:sz w:val="24"/>
              </w:rPr>
              <w:tab/>
            </w:r>
            <w:r>
              <w:rPr>
                <w:b/>
                <w:sz w:val="24"/>
              </w:rPr>
              <w:t xml:space="preserve"> Outcome </w:t>
            </w:r>
            <w:r>
              <w:rPr>
                <w:sz w:val="24"/>
              </w:rPr>
              <w:t xml:space="preserve">- Fiction: </w:t>
            </w:r>
            <w:r>
              <w:rPr>
                <w:sz w:val="24"/>
              </w:rPr>
              <w:tab/>
            </w:r>
            <w:r>
              <w:rPr>
                <w:b/>
                <w:sz w:val="24"/>
              </w:rPr>
              <w:t xml:space="preserve"> </w:t>
            </w:r>
            <w:r>
              <w:rPr>
                <w:sz w:val="24"/>
              </w:rPr>
              <w:t xml:space="preserve">historical narrative </w:t>
            </w:r>
            <w:r>
              <w:rPr>
                <w:b/>
                <w:sz w:val="24"/>
              </w:rPr>
              <w:t xml:space="preserve"> </w:t>
            </w:r>
          </w:p>
          <w:p w14:paraId="3B2FE82B" w14:textId="77777777" w:rsidR="00680359" w:rsidRDefault="00680359" w:rsidP="00680359">
            <w:r>
              <w:rPr>
                <w:sz w:val="24"/>
              </w:rPr>
              <w:t xml:space="preserve"> </w:t>
            </w:r>
            <w:r>
              <w:rPr>
                <w:sz w:val="24"/>
              </w:rPr>
              <w:tab/>
            </w:r>
            <w:r>
              <w:rPr>
                <w:b/>
                <w:sz w:val="24"/>
              </w:rPr>
              <w:t xml:space="preserve"> </w:t>
            </w:r>
          </w:p>
          <w:p w14:paraId="378D1C7B" w14:textId="4DCAF2C8" w:rsidR="00680359" w:rsidRDefault="00680359" w:rsidP="00680359">
            <w:pPr>
              <w:spacing w:after="11" w:line="245" w:lineRule="auto"/>
              <w:ind w:right="1346"/>
            </w:pPr>
            <w:r>
              <w:rPr>
                <w:sz w:val="24"/>
              </w:rPr>
              <w:t xml:space="preserve">Amazing Islands by Sabrina </w:t>
            </w:r>
            <w:r>
              <w:rPr>
                <w:sz w:val="24"/>
              </w:rPr>
              <w:t>W</w:t>
            </w:r>
            <w:r>
              <w:rPr>
                <w:sz w:val="24"/>
              </w:rPr>
              <w:t xml:space="preserve">eiss &amp; </w:t>
            </w:r>
            <w:r>
              <w:rPr>
                <w:b/>
                <w:sz w:val="24"/>
              </w:rPr>
              <w:t xml:space="preserve"> </w:t>
            </w:r>
            <w:r>
              <w:rPr>
                <w:sz w:val="24"/>
              </w:rPr>
              <w:t xml:space="preserve">Kerry Hyndman  </w:t>
            </w:r>
            <w:r>
              <w:rPr>
                <w:sz w:val="24"/>
              </w:rPr>
              <w:tab/>
            </w:r>
            <w:r>
              <w:rPr>
                <w:b/>
                <w:sz w:val="24"/>
              </w:rPr>
              <w:t xml:space="preserve"> </w:t>
            </w:r>
          </w:p>
        </w:tc>
        <w:tc>
          <w:tcPr>
            <w:tcW w:w="4630" w:type="dxa"/>
            <w:tcBorders>
              <w:top w:val="single" w:sz="4" w:space="0" w:color="000000"/>
              <w:left w:val="single" w:sz="4" w:space="0" w:color="000000"/>
              <w:bottom w:val="single" w:sz="4" w:space="0" w:color="000000"/>
              <w:right w:val="single" w:sz="4" w:space="0" w:color="000000"/>
            </w:tcBorders>
          </w:tcPr>
          <w:p w14:paraId="3B8A7559" w14:textId="77777777" w:rsidR="00680359" w:rsidRDefault="00680359" w:rsidP="00680359">
            <w:pPr>
              <w:tabs>
                <w:tab w:val="center" w:pos="928"/>
                <w:tab w:val="center" w:pos="2242"/>
              </w:tabs>
            </w:pPr>
            <w:r>
              <w:tab/>
            </w:r>
            <w:r>
              <w:rPr>
                <w:b/>
                <w:sz w:val="24"/>
                <w:u w:val="single" w:color="000000"/>
              </w:rPr>
              <w:t>Pathways to Write</w:t>
            </w:r>
            <w:r>
              <w:rPr>
                <w:b/>
                <w:sz w:val="24"/>
              </w:rPr>
              <w:t xml:space="preserve">  </w:t>
            </w:r>
            <w:r>
              <w:rPr>
                <w:b/>
                <w:sz w:val="24"/>
              </w:rPr>
              <w:tab/>
            </w:r>
            <w:r>
              <w:rPr>
                <w:sz w:val="24"/>
              </w:rPr>
              <w:t xml:space="preserve"> </w:t>
            </w:r>
          </w:p>
          <w:p w14:paraId="49C4A8EE" w14:textId="7C87AA4B" w:rsidR="00680359" w:rsidRDefault="00680359" w:rsidP="00680359">
            <w:pPr>
              <w:spacing w:line="241" w:lineRule="auto"/>
              <w:ind w:left="2" w:right="2219"/>
            </w:pPr>
            <w:r>
              <w:rPr>
                <w:sz w:val="24"/>
              </w:rPr>
              <w:t xml:space="preserve">Where the Forest </w:t>
            </w:r>
            <w:r>
              <w:rPr>
                <w:sz w:val="24"/>
              </w:rPr>
              <w:t>M</w:t>
            </w:r>
            <w:r>
              <w:rPr>
                <w:sz w:val="24"/>
              </w:rPr>
              <w:t xml:space="preserve">eets the Sea  by Jeannie Baker&amp; </w:t>
            </w:r>
          </w:p>
          <w:p w14:paraId="189184E3" w14:textId="77777777" w:rsidR="00680359" w:rsidRDefault="00680359" w:rsidP="00680359">
            <w:pPr>
              <w:ind w:left="2"/>
            </w:pPr>
            <w:r>
              <w:rPr>
                <w:sz w:val="24"/>
              </w:rPr>
              <w:t>Jungle Explorer</w:t>
            </w:r>
            <w:r>
              <w:rPr>
                <w:b/>
                <w:sz w:val="24"/>
              </w:rPr>
              <w:t xml:space="preserve"> </w:t>
            </w:r>
            <w:r>
              <w:rPr>
                <w:sz w:val="24"/>
              </w:rPr>
              <w:t xml:space="preserve">by </w:t>
            </w:r>
          </w:p>
          <w:p w14:paraId="21A3A473" w14:textId="77777777" w:rsidR="00680359" w:rsidRDefault="00680359" w:rsidP="00680359">
            <w:pPr>
              <w:ind w:left="2"/>
            </w:pPr>
            <w:r>
              <w:rPr>
                <w:sz w:val="24"/>
              </w:rPr>
              <w:t xml:space="preserve">The Literacy </w:t>
            </w:r>
          </w:p>
          <w:p w14:paraId="1DE89B28" w14:textId="77777777" w:rsidR="00680359" w:rsidRDefault="00680359" w:rsidP="00680359">
            <w:pPr>
              <w:ind w:left="2"/>
            </w:pPr>
            <w:r>
              <w:rPr>
                <w:sz w:val="24"/>
              </w:rPr>
              <w:t xml:space="preserve">Company  </w:t>
            </w:r>
          </w:p>
          <w:p w14:paraId="16878B09" w14:textId="55320B74" w:rsidR="00680359" w:rsidRDefault="00680359" w:rsidP="00680359">
            <w:pPr>
              <w:ind w:left="2"/>
            </w:pPr>
            <w:r>
              <w:rPr>
                <w:b/>
                <w:sz w:val="24"/>
              </w:rPr>
              <w:t>Outcome</w:t>
            </w:r>
            <w:r>
              <w:rPr>
                <w:sz w:val="24"/>
              </w:rPr>
              <w:t xml:space="preserve"> - Non-chronological report   </w:t>
            </w:r>
          </w:p>
          <w:p w14:paraId="68ED848D" w14:textId="77777777" w:rsidR="00680359" w:rsidRDefault="00680359" w:rsidP="00680359">
            <w:pPr>
              <w:ind w:left="2"/>
            </w:pPr>
            <w:r>
              <w:rPr>
                <w:sz w:val="24"/>
              </w:rPr>
              <w:t xml:space="preserve"> </w:t>
            </w:r>
          </w:p>
        </w:tc>
      </w:tr>
    </w:tbl>
    <w:p w14:paraId="43663D5A" w14:textId="77777777" w:rsidR="00191CFA" w:rsidRDefault="00191CFA">
      <w:pPr>
        <w:spacing w:after="0"/>
        <w:ind w:left="-1440" w:right="15398"/>
      </w:pPr>
    </w:p>
    <w:p w14:paraId="035C159F" w14:textId="77777777" w:rsidR="00191CFA" w:rsidRDefault="00191CFA">
      <w:pPr>
        <w:spacing w:after="0"/>
        <w:ind w:left="-1440" w:right="15398"/>
      </w:pPr>
    </w:p>
    <w:tbl>
      <w:tblPr>
        <w:tblStyle w:val="TableGrid"/>
        <w:tblW w:w="15537" w:type="dxa"/>
        <w:tblInd w:w="-5" w:type="dxa"/>
        <w:tblCellMar>
          <w:top w:w="53" w:type="dxa"/>
          <w:left w:w="98" w:type="dxa"/>
        </w:tblCellMar>
        <w:tblLook w:val="04A0" w:firstRow="1" w:lastRow="0" w:firstColumn="1" w:lastColumn="0" w:noHBand="0" w:noVBand="1"/>
      </w:tblPr>
      <w:tblGrid>
        <w:gridCol w:w="1839"/>
        <w:gridCol w:w="4371"/>
        <w:gridCol w:w="4697"/>
        <w:gridCol w:w="4630"/>
      </w:tblGrid>
      <w:tr w:rsidR="00191CFA" w14:paraId="00DD4315" w14:textId="77777777" w:rsidTr="00680359">
        <w:trPr>
          <w:trHeight w:val="1987"/>
        </w:trPr>
        <w:tc>
          <w:tcPr>
            <w:tcW w:w="1839" w:type="dxa"/>
            <w:tcBorders>
              <w:top w:val="single" w:sz="4" w:space="0" w:color="000000"/>
              <w:left w:val="single" w:sz="4" w:space="0" w:color="000000"/>
              <w:bottom w:val="single" w:sz="4" w:space="0" w:color="000000"/>
              <w:right w:val="single" w:sz="4" w:space="0" w:color="000000"/>
            </w:tcBorders>
          </w:tcPr>
          <w:p w14:paraId="7EB61F8B" w14:textId="77777777" w:rsidR="00191CFA" w:rsidRDefault="00191CFA"/>
        </w:tc>
        <w:tc>
          <w:tcPr>
            <w:tcW w:w="4371" w:type="dxa"/>
            <w:tcBorders>
              <w:top w:val="single" w:sz="4" w:space="0" w:color="000000"/>
              <w:left w:val="single" w:sz="4" w:space="0" w:color="000000"/>
              <w:bottom w:val="single" w:sz="4" w:space="0" w:color="000000"/>
              <w:right w:val="single" w:sz="4" w:space="0" w:color="000000"/>
            </w:tcBorders>
          </w:tcPr>
          <w:p w14:paraId="26E41504" w14:textId="1714F3EE" w:rsidR="00191CFA" w:rsidRDefault="00191CFA">
            <w:pPr>
              <w:ind w:left="7"/>
            </w:pPr>
          </w:p>
          <w:p w14:paraId="1706F07B" w14:textId="77777777" w:rsidR="00191CFA" w:rsidRDefault="00F55EDB">
            <w:pPr>
              <w:ind w:left="7"/>
            </w:pPr>
            <w:r>
              <w:rPr>
                <w:sz w:val="24"/>
              </w:rPr>
              <w:t xml:space="preserve"> </w:t>
            </w:r>
          </w:p>
          <w:p w14:paraId="004450BD" w14:textId="77777777" w:rsidR="00191CFA" w:rsidRDefault="00F55EDB">
            <w:pPr>
              <w:ind w:left="7"/>
            </w:pPr>
            <w:r>
              <w:rPr>
                <w:sz w:val="24"/>
              </w:rPr>
              <w:t xml:space="preserve"> </w:t>
            </w:r>
          </w:p>
        </w:tc>
        <w:tc>
          <w:tcPr>
            <w:tcW w:w="4697" w:type="dxa"/>
            <w:tcBorders>
              <w:top w:val="single" w:sz="4" w:space="0" w:color="000000"/>
              <w:left w:val="single" w:sz="4" w:space="0" w:color="000000"/>
              <w:bottom w:val="single" w:sz="4" w:space="0" w:color="000000"/>
              <w:right w:val="single" w:sz="4" w:space="0" w:color="000000"/>
            </w:tcBorders>
          </w:tcPr>
          <w:p w14:paraId="58788850" w14:textId="77777777" w:rsidR="00233FA0" w:rsidRDefault="00233FA0" w:rsidP="00233FA0">
            <w:pPr>
              <w:tabs>
                <w:tab w:val="center" w:pos="727"/>
                <w:tab w:val="center" w:pos="2463"/>
              </w:tabs>
              <w:rPr>
                <w:sz w:val="24"/>
              </w:rPr>
            </w:pPr>
            <w:r>
              <w:rPr>
                <w:sz w:val="24"/>
              </w:rPr>
              <w:t xml:space="preserve">The Wisp </w:t>
            </w:r>
          </w:p>
          <w:p w14:paraId="52ABBE9D" w14:textId="77777777" w:rsidR="00233FA0" w:rsidRDefault="00233FA0" w:rsidP="00233FA0">
            <w:pPr>
              <w:tabs>
                <w:tab w:val="center" w:pos="727"/>
                <w:tab w:val="center" w:pos="2463"/>
              </w:tabs>
              <w:rPr>
                <w:sz w:val="24"/>
              </w:rPr>
            </w:pPr>
            <w:r>
              <w:rPr>
                <w:sz w:val="24"/>
              </w:rPr>
              <w:t xml:space="preserve"> Zana Fraillon – </w:t>
            </w:r>
          </w:p>
          <w:p w14:paraId="57DA2306" w14:textId="7DABBCA3" w:rsidR="00233FA0" w:rsidRPr="00233FA0" w:rsidRDefault="00233FA0" w:rsidP="00233FA0">
            <w:pPr>
              <w:tabs>
                <w:tab w:val="center" w:pos="727"/>
                <w:tab w:val="center" w:pos="2463"/>
              </w:tabs>
              <w:rPr>
                <w:sz w:val="24"/>
              </w:rPr>
            </w:pPr>
            <w:r w:rsidRPr="00233FA0">
              <w:rPr>
                <w:b/>
                <w:bCs/>
                <w:sz w:val="24"/>
              </w:rPr>
              <w:t>Outcome</w:t>
            </w:r>
            <w:r>
              <w:rPr>
                <w:b/>
                <w:bCs/>
                <w:sz w:val="24"/>
              </w:rPr>
              <w:t xml:space="preserve"> - </w:t>
            </w:r>
            <w:r w:rsidRPr="00233FA0">
              <w:rPr>
                <w:sz w:val="24"/>
              </w:rPr>
              <w:t>narrative from a character’s viewpoint</w:t>
            </w:r>
          </w:p>
          <w:p w14:paraId="667E7824" w14:textId="6A8357D0" w:rsidR="00191CFA" w:rsidRDefault="00F55EDB">
            <w:pPr>
              <w:ind w:left="7" w:right="1710"/>
            </w:pPr>
            <w:r>
              <w:rPr>
                <w:sz w:val="24"/>
              </w:rPr>
              <w:t xml:space="preserve"> </w:t>
            </w:r>
          </w:p>
        </w:tc>
        <w:tc>
          <w:tcPr>
            <w:tcW w:w="4630" w:type="dxa"/>
            <w:tcBorders>
              <w:top w:val="single" w:sz="4" w:space="0" w:color="000000"/>
              <w:left w:val="single" w:sz="4" w:space="0" w:color="000000"/>
              <w:bottom w:val="single" w:sz="4" w:space="0" w:color="000000"/>
              <w:right w:val="single" w:sz="4" w:space="0" w:color="000000"/>
            </w:tcBorders>
          </w:tcPr>
          <w:p w14:paraId="1CD3F8F0" w14:textId="77777777" w:rsidR="00191CFA" w:rsidRDefault="00F55EDB">
            <w:pPr>
              <w:spacing w:after="46"/>
              <w:ind w:right="2830" w:firstLine="10"/>
            </w:pPr>
            <w:r>
              <w:rPr>
                <w:sz w:val="24"/>
              </w:rPr>
              <w:t>Blue John  by Berlie Doherty</w:t>
            </w:r>
            <w:r>
              <w:rPr>
                <w:b/>
                <w:sz w:val="24"/>
              </w:rPr>
              <w:t xml:space="preserve"> </w:t>
            </w:r>
          </w:p>
          <w:p w14:paraId="0B01CC55" w14:textId="77777777" w:rsidR="00191CFA" w:rsidRDefault="00F55EDB">
            <w:pPr>
              <w:spacing w:after="20"/>
              <w:ind w:left="10"/>
            </w:pPr>
            <w:r>
              <w:rPr>
                <w:b/>
                <w:sz w:val="24"/>
              </w:rPr>
              <w:t>Outcome</w:t>
            </w:r>
            <w:r>
              <w:rPr>
                <w:sz w:val="24"/>
              </w:rPr>
              <w:t xml:space="preserve"> - </w:t>
            </w:r>
          </w:p>
          <w:p w14:paraId="5F0894BF" w14:textId="77777777" w:rsidR="00191CFA" w:rsidRDefault="00F55EDB">
            <w:pPr>
              <w:spacing w:after="2" w:line="275" w:lineRule="auto"/>
              <w:ind w:left="10" w:right="2484"/>
            </w:pPr>
            <w:r>
              <w:rPr>
                <w:sz w:val="24"/>
              </w:rPr>
              <w:t xml:space="preserve">Explanation: letter in role   </w:t>
            </w:r>
          </w:p>
          <w:p w14:paraId="673F423E" w14:textId="7DD0C0D6" w:rsidR="00191CFA" w:rsidRDefault="00191CFA" w:rsidP="00680359"/>
        </w:tc>
      </w:tr>
      <w:tr w:rsidR="00191CFA" w14:paraId="315AD79B" w14:textId="77777777" w:rsidTr="00680359">
        <w:trPr>
          <w:trHeight w:val="3096"/>
        </w:trPr>
        <w:tc>
          <w:tcPr>
            <w:tcW w:w="1839" w:type="dxa"/>
            <w:tcBorders>
              <w:top w:val="single" w:sz="4" w:space="0" w:color="000000"/>
              <w:left w:val="single" w:sz="4" w:space="0" w:color="000000"/>
              <w:bottom w:val="single" w:sz="4" w:space="0" w:color="000000"/>
              <w:right w:val="single" w:sz="4" w:space="0" w:color="000000"/>
            </w:tcBorders>
          </w:tcPr>
          <w:p w14:paraId="43632816" w14:textId="77777777" w:rsidR="00191CFA" w:rsidRDefault="00F55EDB">
            <w:pPr>
              <w:ind w:left="10"/>
            </w:pPr>
            <w:r>
              <w:rPr>
                <w:sz w:val="24"/>
              </w:rPr>
              <w:lastRenderedPageBreak/>
              <w:t xml:space="preserve">MATHS </w:t>
            </w:r>
          </w:p>
        </w:tc>
        <w:tc>
          <w:tcPr>
            <w:tcW w:w="4371" w:type="dxa"/>
            <w:tcBorders>
              <w:top w:val="single" w:sz="4" w:space="0" w:color="000000"/>
              <w:left w:val="single" w:sz="4" w:space="0" w:color="000000"/>
              <w:bottom w:val="single" w:sz="4" w:space="0" w:color="000000"/>
              <w:right w:val="single" w:sz="4" w:space="0" w:color="000000"/>
            </w:tcBorders>
          </w:tcPr>
          <w:p w14:paraId="4E05BB52" w14:textId="77777777" w:rsidR="00191CFA" w:rsidRDefault="00F55EDB">
            <w:pPr>
              <w:ind w:left="7"/>
            </w:pPr>
            <w:r>
              <w:rPr>
                <w:b/>
                <w:sz w:val="24"/>
                <w:u w:val="single" w:color="000000"/>
              </w:rPr>
              <w:t>Maths No Problem!</w:t>
            </w:r>
            <w:r>
              <w:rPr>
                <w:b/>
                <w:sz w:val="24"/>
              </w:rPr>
              <w:t xml:space="preserve"> </w:t>
            </w:r>
          </w:p>
          <w:p w14:paraId="4CF00A3C" w14:textId="77777777" w:rsidR="00191CFA" w:rsidRDefault="00F55EDB">
            <w:pPr>
              <w:ind w:left="7"/>
            </w:pPr>
            <w:r>
              <w:rPr>
                <w:b/>
                <w:sz w:val="24"/>
              </w:rPr>
              <w:t>Number and Place Value</w:t>
            </w:r>
            <w:r>
              <w:rPr>
                <w:sz w:val="24"/>
              </w:rPr>
              <w:t xml:space="preserve">: Numbers to  </w:t>
            </w:r>
          </w:p>
          <w:p w14:paraId="2FC58AA5" w14:textId="77777777" w:rsidR="00191CFA" w:rsidRDefault="00F55EDB">
            <w:pPr>
              <w:ind w:left="7"/>
            </w:pPr>
            <w:r>
              <w:rPr>
                <w:sz w:val="24"/>
              </w:rPr>
              <w:t xml:space="preserve">10, 000 </w:t>
            </w:r>
          </w:p>
          <w:p w14:paraId="4864B688" w14:textId="77777777" w:rsidR="00191CFA" w:rsidRDefault="00F55EDB">
            <w:pPr>
              <w:ind w:left="7"/>
            </w:pPr>
            <w:r>
              <w:rPr>
                <w:b/>
                <w:sz w:val="24"/>
              </w:rPr>
              <w:t>Calculations</w:t>
            </w:r>
            <w:r>
              <w:rPr>
                <w:sz w:val="24"/>
              </w:rPr>
              <w:t xml:space="preserve">: Addition and Subtraction within 10 000 </w:t>
            </w:r>
          </w:p>
          <w:p w14:paraId="42FC2A89" w14:textId="7317F1A1" w:rsidR="00191CFA" w:rsidRDefault="00F55EDB" w:rsidP="00680359">
            <w:pPr>
              <w:ind w:left="7" w:right="876"/>
              <w:jc w:val="both"/>
            </w:pPr>
            <w:r>
              <w:rPr>
                <w:b/>
                <w:sz w:val="24"/>
              </w:rPr>
              <w:t>Calculations:</w:t>
            </w:r>
            <w:r>
              <w:rPr>
                <w:sz w:val="24"/>
              </w:rPr>
              <w:t xml:space="preserve"> Multiplication  Further Multiplication and Division and Division </w:t>
            </w:r>
          </w:p>
        </w:tc>
        <w:tc>
          <w:tcPr>
            <w:tcW w:w="4697" w:type="dxa"/>
            <w:tcBorders>
              <w:top w:val="single" w:sz="4" w:space="0" w:color="000000"/>
              <w:left w:val="single" w:sz="4" w:space="0" w:color="000000"/>
              <w:bottom w:val="single" w:sz="4" w:space="0" w:color="000000"/>
              <w:right w:val="single" w:sz="4" w:space="0" w:color="000000"/>
            </w:tcBorders>
          </w:tcPr>
          <w:p w14:paraId="5EF898AB" w14:textId="77777777" w:rsidR="00191CFA" w:rsidRDefault="00F55EDB">
            <w:pPr>
              <w:ind w:left="7"/>
            </w:pPr>
            <w:r>
              <w:rPr>
                <w:b/>
                <w:sz w:val="24"/>
                <w:u w:val="single" w:color="000000"/>
              </w:rPr>
              <w:t>Maths No Problem!</w:t>
            </w:r>
            <w:r>
              <w:rPr>
                <w:b/>
                <w:sz w:val="24"/>
              </w:rPr>
              <w:t xml:space="preserve"> </w:t>
            </w:r>
          </w:p>
          <w:p w14:paraId="0205BC3B" w14:textId="77777777" w:rsidR="00191CFA" w:rsidRDefault="00F55EDB">
            <w:pPr>
              <w:ind w:left="7"/>
            </w:pPr>
            <w:r>
              <w:rPr>
                <w:b/>
                <w:sz w:val="24"/>
              </w:rPr>
              <w:t>Calculations</w:t>
            </w:r>
            <w:r>
              <w:rPr>
                <w:sz w:val="24"/>
              </w:rPr>
              <w:t xml:space="preserve">: Further Multiplication and </w:t>
            </w:r>
          </w:p>
          <w:p w14:paraId="3112CA53" w14:textId="77777777" w:rsidR="00191CFA" w:rsidRDefault="00F55EDB">
            <w:pPr>
              <w:ind w:left="7"/>
            </w:pPr>
            <w:r>
              <w:rPr>
                <w:sz w:val="24"/>
              </w:rPr>
              <w:t xml:space="preserve">Division </w:t>
            </w:r>
          </w:p>
          <w:p w14:paraId="38E8900C" w14:textId="77777777" w:rsidR="00191CFA" w:rsidRDefault="00F55EDB">
            <w:pPr>
              <w:ind w:left="7"/>
            </w:pPr>
            <w:r>
              <w:rPr>
                <w:b/>
                <w:sz w:val="24"/>
              </w:rPr>
              <w:t>Statistics</w:t>
            </w:r>
            <w:r>
              <w:rPr>
                <w:sz w:val="24"/>
              </w:rPr>
              <w:t xml:space="preserve">: Graphs  </w:t>
            </w:r>
          </w:p>
          <w:p w14:paraId="4CEAE830" w14:textId="77777777" w:rsidR="00191CFA" w:rsidRDefault="00F55EDB">
            <w:pPr>
              <w:ind w:left="7"/>
            </w:pPr>
            <w:r>
              <w:rPr>
                <w:b/>
                <w:sz w:val="24"/>
              </w:rPr>
              <w:t>Fractions, Decimals and Percentages:</w:t>
            </w:r>
            <w:r>
              <w:rPr>
                <w:sz w:val="24"/>
              </w:rPr>
              <w:t xml:space="preserve"> </w:t>
            </w:r>
          </w:p>
          <w:p w14:paraId="6ADA4C61" w14:textId="77777777" w:rsidR="00191CFA" w:rsidRDefault="00F55EDB">
            <w:pPr>
              <w:ind w:left="7"/>
            </w:pPr>
            <w:r>
              <w:rPr>
                <w:sz w:val="24"/>
              </w:rPr>
              <w:t xml:space="preserve">Fractions </w:t>
            </w:r>
          </w:p>
          <w:p w14:paraId="53B1285D" w14:textId="77777777" w:rsidR="00191CFA" w:rsidRDefault="00F55EDB">
            <w:pPr>
              <w:ind w:left="7"/>
            </w:pPr>
            <w:r>
              <w:rPr>
                <w:b/>
                <w:sz w:val="24"/>
              </w:rPr>
              <w:t>Measurement</w:t>
            </w:r>
            <w:r>
              <w:rPr>
                <w:sz w:val="24"/>
              </w:rPr>
              <w:t xml:space="preserve">: Time </w:t>
            </w:r>
          </w:p>
          <w:p w14:paraId="4E664CD4" w14:textId="77777777" w:rsidR="00191CFA" w:rsidRDefault="00F55EDB">
            <w:pPr>
              <w:ind w:left="7"/>
            </w:pPr>
            <w:r>
              <w:rPr>
                <w:b/>
                <w:sz w:val="24"/>
              </w:rPr>
              <w:t>Fractions, Decimals and Percentages</w:t>
            </w:r>
            <w:r>
              <w:rPr>
                <w:sz w:val="24"/>
              </w:rPr>
              <w:t xml:space="preserve">: </w:t>
            </w:r>
          </w:p>
          <w:p w14:paraId="459E4113" w14:textId="77777777" w:rsidR="00191CFA" w:rsidRDefault="00F55EDB">
            <w:pPr>
              <w:ind w:left="7"/>
            </w:pPr>
            <w:r>
              <w:rPr>
                <w:sz w:val="24"/>
              </w:rPr>
              <w:t xml:space="preserve">Fractions </w:t>
            </w:r>
          </w:p>
          <w:p w14:paraId="287E7AB5" w14:textId="6684E33A" w:rsidR="00191CFA" w:rsidRDefault="00F55EDB" w:rsidP="00680359">
            <w:pPr>
              <w:ind w:left="7"/>
            </w:pPr>
            <w:r>
              <w:rPr>
                <w:b/>
                <w:sz w:val="24"/>
              </w:rPr>
              <w:t>Measurement</w:t>
            </w:r>
            <w:r>
              <w:rPr>
                <w:sz w:val="24"/>
              </w:rPr>
              <w:t>: Money</w:t>
            </w:r>
          </w:p>
        </w:tc>
        <w:tc>
          <w:tcPr>
            <w:tcW w:w="4630" w:type="dxa"/>
            <w:tcBorders>
              <w:top w:val="single" w:sz="4" w:space="0" w:color="000000"/>
              <w:left w:val="single" w:sz="4" w:space="0" w:color="000000"/>
              <w:bottom w:val="single" w:sz="4" w:space="0" w:color="000000"/>
              <w:right w:val="single" w:sz="4" w:space="0" w:color="000000"/>
            </w:tcBorders>
          </w:tcPr>
          <w:p w14:paraId="17364C1F" w14:textId="77777777" w:rsidR="00191CFA" w:rsidRDefault="00F55EDB">
            <w:pPr>
              <w:ind w:left="10"/>
            </w:pPr>
            <w:r>
              <w:rPr>
                <w:b/>
                <w:sz w:val="24"/>
                <w:u w:val="single" w:color="000000"/>
              </w:rPr>
              <w:t>Maths No Problem!</w:t>
            </w:r>
            <w:r>
              <w:rPr>
                <w:b/>
                <w:sz w:val="24"/>
              </w:rPr>
              <w:t xml:space="preserve"> </w:t>
            </w:r>
          </w:p>
          <w:p w14:paraId="1912F6FD" w14:textId="77777777" w:rsidR="00191CFA" w:rsidRDefault="00F55EDB">
            <w:pPr>
              <w:ind w:left="10"/>
            </w:pPr>
            <w:r>
              <w:rPr>
                <w:b/>
                <w:sz w:val="24"/>
              </w:rPr>
              <w:t>Measurement</w:t>
            </w:r>
            <w:r>
              <w:rPr>
                <w:sz w:val="24"/>
              </w:rPr>
              <w:t xml:space="preserve">: Money  </w:t>
            </w:r>
          </w:p>
          <w:p w14:paraId="079A0475" w14:textId="77777777" w:rsidR="00191CFA" w:rsidRDefault="00F55EDB">
            <w:pPr>
              <w:ind w:left="10"/>
            </w:pPr>
            <w:r>
              <w:rPr>
                <w:b/>
                <w:sz w:val="24"/>
              </w:rPr>
              <w:t>Measurement</w:t>
            </w:r>
            <w:r>
              <w:rPr>
                <w:sz w:val="24"/>
              </w:rPr>
              <w:t xml:space="preserve">: Length, Mass and Volume </w:t>
            </w:r>
          </w:p>
          <w:p w14:paraId="3AA9A6FD" w14:textId="77777777" w:rsidR="00191CFA" w:rsidRDefault="00F55EDB">
            <w:pPr>
              <w:ind w:left="10"/>
            </w:pPr>
            <w:r>
              <w:rPr>
                <w:b/>
                <w:sz w:val="24"/>
              </w:rPr>
              <w:t>Measurement</w:t>
            </w:r>
            <w:r>
              <w:rPr>
                <w:sz w:val="24"/>
              </w:rPr>
              <w:t xml:space="preserve">: Area and Perimeter of </w:t>
            </w:r>
          </w:p>
          <w:p w14:paraId="19781161" w14:textId="77777777" w:rsidR="00191CFA" w:rsidRDefault="00F55EDB">
            <w:pPr>
              <w:ind w:left="10"/>
            </w:pPr>
            <w:r>
              <w:rPr>
                <w:sz w:val="24"/>
              </w:rPr>
              <w:t xml:space="preserve">Figures </w:t>
            </w:r>
          </w:p>
          <w:p w14:paraId="2E3F6512" w14:textId="77777777" w:rsidR="00191CFA" w:rsidRDefault="00F55EDB">
            <w:pPr>
              <w:ind w:left="10"/>
            </w:pPr>
            <w:r>
              <w:rPr>
                <w:b/>
                <w:sz w:val="24"/>
              </w:rPr>
              <w:t>Geometry</w:t>
            </w:r>
            <w:r>
              <w:rPr>
                <w:sz w:val="24"/>
              </w:rPr>
              <w:t xml:space="preserve"> – Properties of Shapes: Geometry </w:t>
            </w:r>
            <w:r>
              <w:rPr>
                <w:b/>
                <w:sz w:val="24"/>
              </w:rPr>
              <w:t>Geometry</w:t>
            </w:r>
            <w:r>
              <w:rPr>
                <w:sz w:val="24"/>
              </w:rPr>
              <w:t xml:space="preserve"> – Position and Direction: Position and Movement </w:t>
            </w:r>
          </w:p>
          <w:p w14:paraId="51152B2B" w14:textId="77777777" w:rsidR="00191CFA" w:rsidRDefault="00F55EDB">
            <w:pPr>
              <w:ind w:left="10"/>
            </w:pPr>
            <w:r>
              <w:rPr>
                <w:b/>
                <w:sz w:val="24"/>
              </w:rPr>
              <w:t>Number and Place Value</w:t>
            </w:r>
            <w:r>
              <w:rPr>
                <w:sz w:val="24"/>
              </w:rPr>
              <w:t xml:space="preserve">: Roman Numerals </w:t>
            </w:r>
          </w:p>
          <w:p w14:paraId="34260356" w14:textId="77777777" w:rsidR="00191CFA" w:rsidRDefault="00F55EDB">
            <w:pPr>
              <w:ind w:left="10"/>
            </w:pPr>
            <w:r>
              <w:rPr>
                <w:sz w:val="24"/>
              </w:rPr>
              <w:t xml:space="preserve">Review and Revision </w:t>
            </w:r>
          </w:p>
        </w:tc>
      </w:tr>
      <w:tr w:rsidR="00191CFA" w14:paraId="5970D757" w14:textId="77777777" w:rsidTr="00680359">
        <w:trPr>
          <w:trHeight w:val="3344"/>
        </w:trPr>
        <w:tc>
          <w:tcPr>
            <w:tcW w:w="1839" w:type="dxa"/>
            <w:tcBorders>
              <w:top w:val="single" w:sz="4" w:space="0" w:color="000000"/>
              <w:left w:val="single" w:sz="4" w:space="0" w:color="000000"/>
              <w:bottom w:val="single" w:sz="4" w:space="0" w:color="000000"/>
              <w:right w:val="single" w:sz="4" w:space="0" w:color="000000"/>
            </w:tcBorders>
          </w:tcPr>
          <w:p w14:paraId="050E153A" w14:textId="77777777" w:rsidR="00191CFA" w:rsidRDefault="00F55EDB">
            <w:pPr>
              <w:ind w:left="10"/>
            </w:pPr>
            <w:r>
              <w:rPr>
                <w:sz w:val="24"/>
              </w:rPr>
              <w:t xml:space="preserve">SCIENCE </w:t>
            </w:r>
          </w:p>
          <w:p w14:paraId="0851033A" w14:textId="77777777" w:rsidR="00191CFA" w:rsidRDefault="00F55EDB">
            <w:pPr>
              <w:ind w:left="10"/>
            </w:pPr>
            <w:r>
              <w:rPr>
                <w:sz w:val="24"/>
              </w:rPr>
              <w:t xml:space="preserve"> </w:t>
            </w:r>
          </w:p>
          <w:p w14:paraId="26F5818B" w14:textId="77777777" w:rsidR="00191CFA" w:rsidRDefault="00F55EDB">
            <w:pPr>
              <w:ind w:left="10"/>
            </w:pPr>
            <w:r>
              <w:rPr>
                <w:sz w:val="24"/>
              </w:rPr>
              <w:t xml:space="preserve"> </w:t>
            </w:r>
          </w:p>
        </w:tc>
        <w:tc>
          <w:tcPr>
            <w:tcW w:w="4371" w:type="dxa"/>
            <w:tcBorders>
              <w:top w:val="single" w:sz="4" w:space="0" w:color="000000"/>
              <w:left w:val="single" w:sz="4" w:space="0" w:color="000000"/>
              <w:bottom w:val="single" w:sz="4" w:space="0" w:color="000000"/>
              <w:right w:val="single" w:sz="4" w:space="0" w:color="000000"/>
            </w:tcBorders>
          </w:tcPr>
          <w:p w14:paraId="33777130" w14:textId="77777777" w:rsidR="00191CFA" w:rsidRDefault="00F55EDB">
            <w:pPr>
              <w:ind w:left="7"/>
            </w:pPr>
            <w:r>
              <w:rPr>
                <w:b/>
                <w:sz w:val="24"/>
              </w:rPr>
              <w:t xml:space="preserve">Biology - Living Things and their Habitats    </w:t>
            </w:r>
          </w:p>
          <w:p w14:paraId="083E010D" w14:textId="77777777" w:rsidR="00191CFA" w:rsidRDefault="00F55EDB">
            <w:pPr>
              <w:spacing w:after="25"/>
              <w:ind w:left="7"/>
            </w:pPr>
            <w:r>
              <w:rPr>
                <w:b/>
                <w:sz w:val="24"/>
              </w:rPr>
              <w:t>Animals Including Humans</w:t>
            </w:r>
            <w:r>
              <w:rPr>
                <w:sz w:val="24"/>
              </w:rPr>
              <w:t xml:space="preserve"> </w:t>
            </w:r>
          </w:p>
          <w:p w14:paraId="4DBB158E" w14:textId="77777777" w:rsidR="00191CFA" w:rsidRDefault="00F55EDB">
            <w:pPr>
              <w:numPr>
                <w:ilvl w:val="0"/>
                <w:numId w:val="1"/>
              </w:numPr>
              <w:spacing w:after="46" w:line="242" w:lineRule="auto"/>
              <w:ind w:hanging="360"/>
            </w:pPr>
            <w:r>
              <w:rPr>
                <w:sz w:val="24"/>
              </w:rPr>
              <w:t xml:space="preserve">Group living things in different ways </w:t>
            </w:r>
          </w:p>
          <w:p w14:paraId="1D36CD84" w14:textId="77777777" w:rsidR="00191CFA" w:rsidRDefault="00F55EDB" w:rsidP="00680359">
            <w:pPr>
              <w:numPr>
                <w:ilvl w:val="0"/>
                <w:numId w:val="1"/>
              </w:numPr>
              <w:spacing w:after="48"/>
              <w:ind w:left="726" w:hanging="357"/>
            </w:pPr>
            <w:r>
              <w:rPr>
                <w:sz w:val="24"/>
              </w:rPr>
              <w:t xml:space="preserve">Use classification keys to group, identify and name living things. </w:t>
            </w:r>
          </w:p>
          <w:p w14:paraId="5A770E21" w14:textId="77777777" w:rsidR="00191CFA" w:rsidRDefault="00F55EDB">
            <w:pPr>
              <w:numPr>
                <w:ilvl w:val="0"/>
                <w:numId w:val="1"/>
              </w:numPr>
              <w:spacing w:after="45" w:line="243" w:lineRule="auto"/>
              <w:ind w:hanging="360"/>
            </w:pPr>
            <w:r>
              <w:rPr>
                <w:sz w:val="24"/>
              </w:rPr>
              <w:t xml:space="preserve">Create classification keys to group, identify and name living things. </w:t>
            </w:r>
          </w:p>
          <w:p w14:paraId="67482A6A" w14:textId="77777777" w:rsidR="00680359" w:rsidRDefault="00F55EDB" w:rsidP="00680359">
            <w:pPr>
              <w:spacing w:after="48"/>
              <w:ind w:left="720"/>
            </w:pPr>
            <w:r>
              <w:rPr>
                <w:sz w:val="24"/>
              </w:rPr>
              <w:t>Describe how changes to an environment could endanger living</w:t>
            </w:r>
            <w:r w:rsidR="00680359">
              <w:rPr>
                <w:sz w:val="24"/>
              </w:rPr>
              <w:t xml:space="preserve"> </w:t>
            </w:r>
            <w:r w:rsidR="00680359">
              <w:rPr>
                <w:sz w:val="24"/>
              </w:rPr>
              <w:t>things</w:t>
            </w:r>
            <w:r w:rsidR="00680359">
              <w:rPr>
                <w:rFonts w:ascii="Arial" w:eastAsia="Arial" w:hAnsi="Arial" w:cs="Arial"/>
                <w:sz w:val="18"/>
              </w:rPr>
              <w:t xml:space="preserve"> </w:t>
            </w:r>
            <w:r w:rsidR="00680359">
              <w:rPr>
                <w:sz w:val="24"/>
              </w:rPr>
              <w:t xml:space="preserve">Identify and name the parts of the human digestive system. </w:t>
            </w:r>
          </w:p>
          <w:p w14:paraId="56900B75" w14:textId="77777777" w:rsidR="00680359" w:rsidRDefault="00680359" w:rsidP="00680359">
            <w:pPr>
              <w:numPr>
                <w:ilvl w:val="0"/>
                <w:numId w:val="4"/>
              </w:numPr>
              <w:spacing w:after="47" w:line="241" w:lineRule="auto"/>
              <w:ind w:hanging="360"/>
            </w:pPr>
            <w:r>
              <w:rPr>
                <w:sz w:val="24"/>
              </w:rPr>
              <w:t xml:space="preserve">Describe the functions of the organs in the human digestive system. </w:t>
            </w:r>
          </w:p>
          <w:p w14:paraId="6F14775F" w14:textId="77777777" w:rsidR="00680359" w:rsidRDefault="00680359" w:rsidP="00680359">
            <w:pPr>
              <w:numPr>
                <w:ilvl w:val="0"/>
                <w:numId w:val="4"/>
              </w:numPr>
              <w:spacing w:after="48"/>
              <w:ind w:hanging="360"/>
            </w:pPr>
            <w:r>
              <w:rPr>
                <w:sz w:val="24"/>
              </w:rPr>
              <w:t xml:space="preserve">Identify and describe the different types of teeth in humans. </w:t>
            </w:r>
          </w:p>
          <w:p w14:paraId="7F34589E" w14:textId="77777777" w:rsidR="00680359" w:rsidRDefault="00680359" w:rsidP="00680359">
            <w:pPr>
              <w:numPr>
                <w:ilvl w:val="0"/>
                <w:numId w:val="4"/>
              </w:numPr>
              <w:spacing w:after="45" w:line="243" w:lineRule="auto"/>
              <w:ind w:hanging="360"/>
            </w:pPr>
            <w:r>
              <w:rPr>
                <w:sz w:val="24"/>
              </w:rPr>
              <w:t xml:space="preserve">Describe the functions of different human teeth. </w:t>
            </w:r>
          </w:p>
          <w:p w14:paraId="16388ED3" w14:textId="77777777" w:rsidR="00680359" w:rsidRDefault="00680359" w:rsidP="00680359">
            <w:pPr>
              <w:numPr>
                <w:ilvl w:val="0"/>
                <w:numId w:val="4"/>
              </w:numPr>
              <w:spacing w:after="48" w:line="241" w:lineRule="auto"/>
              <w:ind w:hanging="360"/>
            </w:pPr>
            <w:r>
              <w:rPr>
                <w:sz w:val="24"/>
              </w:rPr>
              <w:t xml:space="preserve">Use food chains to identify producers, predators and prey. </w:t>
            </w:r>
          </w:p>
          <w:p w14:paraId="12CBFE03" w14:textId="77777777" w:rsidR="00680359" w:rsidRDefault="00680359" w:rsidP="00680359">
            <w:pPr>
              <w:numPr>
                <w:ilvl w:val="0"/>
                <w:numId w:val="4"/>
              </w:numPr>
              <w:spacing w:line="242" w:lineRule="auto"/>
              <w:ind w:hanging="360"/>
            </w:pPr>
            <w:r>
              <w:rPr>
                <w:sz w:val="24"/>
              </w:rPr>
              <w:t xml:space="preserve">Construct food chains to identify producers, predators and prey </w:t>
            </w:r>
          </w:p>
          <w:p w14:paraId="2465E547" w14:textId="1D9EB55D" w:rsidR="00191CFA" w:rsidRDefault="00191CFA" w:rsidP="00E4093C"/>
        </w:tc>
        <w:tc>
          <w:tcPr>
            <w:tcW w:w="4697" w:type="dxa"/>
            <w:tcBorders>
              <w:top w:val="single" w:sz="4" w:space="0" w:color="000000"/>
              <w:left w:val="single" w:sz="4" w:space="0" w:color="000000"/>
              <w:bottom w:val="single" w:sz="4" w:space="0" w:color="000000"/>
              <w:right w:val="single" w:sz="4" w:space="0" w:color="000000"/>
            </w:tcBorders>
          </w:tcPr>
          <w:p w14:paraId="74198DBC" w14:textId="77777777" w:rsidR="00191CFA" w:rsidRDefault="00F55EDB">
            <w:pPr>
              <w:spacing w:after="28"/>
              <w:ind w:left="7"/>
            </w:pPr>
            <w:r>
              <w:rPr>
                <w:b/>
                <w:sz w:val="24"/>
              </w:rPr>
              <w:t xml:space="preserve"> Chemistry -States of Matter  </w:t>
            </w:r>
            <w:r>
              <w:rPr>
                <w:rFonts w:ascii="Arial" w:eastAsia="Arial" w:hAnsi="Arial" w:cs="Arial"/>
                <w:sz w:val="18"/>
              </w:rPr>
              <w:t xml:space="preserve"> </w:t>
            </w:r>
            <w:r>
              <w:rPr>
                <w:b/>
                <w:sz w:val="24"/>
              </w:rPr>
              <w:t xml:space="preserve"> </w:t>
            </w:r>
          </w:p>
          <w:p w14:paraId="135F674D" w14:textId="77777777" w:rsidR="00191CFA" w:rsidRDefault="00F55EDB" w:rsidP="00680359">
            <w:pPr>
              <w:numPr>
                <w:ilvl w:val="0"/>
                <w:numId w:val="2"/>
              </w:numPr>
              <w:spacing w:after="51"/>
              <w:ind w:left="726" w:hanging="357"/>
            </w:pPr>
            <w:r>
              <w:rPr>
                <w:sz w:val="24"/>
              </w:rPr>
              <w:t xml:space="preserve">Group materials based on their state of matter (solid, liquid, gas). </w:t>
            </w:r>
          </w:p>
          <w:p w14:paraId="4E0AAE24" w14:textId="77777777" w:rsidR="00191CFA" w:rsidRDefault="00F55EDB" w:rsidP="00680359">
            <w:pPr>
              <w:numPr>
                <w:ilvl w:val="0"/>
                <w:numId w:val="2"/>
              </w:numPr>
              <w:spacing w:after="53"/>
              <w:ind w:left="726" w:hanging="357"/>
            </w:pPr>
            <w:r>
              <w:rPr>
                <w:sz w:val="24"/>
              </w:rPr>
              <w:t xml:space="preserve">Describe how some materials can change state. </w:t>
            </w:r>
          </w:p>
          <w:p w14:paraId="0AC78BA0" w14:textId="77777777" w:rsidR="00191CFA" w:rsidRDefault="00F55EDB" w:rsidP="00680359">
            <w:pPr>
              <w:numPr>
                <w:ilvl w:val="0"/>
                <w:numId w:val="2"/>
              </w:numPr>
              <w:spacing w:after="41"/>
              <w:ind w:left="726" w:hanging="357"/>
            </w:pPr>
            <w:r>
              <w:rPr>
                <w:sz w:val="24"/>
              </w:rPr>
              <w:t xml:space="preserve">Explain how materials change state. </w:t>
            </w:r>
          </w:p>
          <w:p w14:paraId="244425DC" w14:textId="77777777" w:rsidR="00191CFA" w:rsidRDefault="00F55EDB" w:rsidP="00680359">
            <w:pPr>
              <w:numPr>
                <w:ilvl w:val="0"/>
                <w:numId w:val="2"/>
              </w:numPr>
              <w:spacing w:after="50"/>
              <w:ind w:left="726" w:hanging="357"/>
            </w:pPr>
            <w:r>
              <w:rPr>
                <w:sz w:val="24"/>
              </w:rPr>
              <w:t xml:space="preserve">Measure the temperature of materials which change state. </w:t>
            </w:r>
          </w:p>
          <w:p w14:paraId="3EAC683D" w14:textId="77777777" w:rsidR="00191CFA" w:rsidRPr="00680359" w:rsidRDefault="00F55EDB" w:rsidP="00680359">
            <w:pPr>
              <w:numPr>
                <w:ilvl w:val="0"/>
                <w:numId w:val="2"/>
              </w:numPr>
              <w:ind w:left="726" w:hanging="357"/>
            </w:pPr>
            <w:r>
              <w:rPr>
                <w:sz w:val="24"/>
              </w:rPr>
              <w:t xml:space="preserve">Describe the water cycle. </w:t>
            </w:r>
          </w:p>
          <w:p w14:paraId="7727B091" w14:textId="3F627F9C" w:rsidR="00680359" w:rsidRDefault="00680359" w:rsidP="00680359">
            <w:pPr>
              <w:spacing w:after="201" w:line="276" w:lineRule="auto"/>
              <w:ind w:left="720" w:right="20" w:hanging="360"/>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 xml:space="preserve">   </w:t>
            </w:r>
            <w:r>
              <w:rPr>
                <w:sz w:val="24"/>
              </w:rPr>
              <w:t xml:space="preserve">Explain the part played by evaporation and condensation in the water cycle. </w:t>
            </w:r>
          </w:p>
          <w:p w14:paraId="656D2D41" w14:textId="3F47C063" w:rsidR="00680359" w:rsidRDefault="00680359" w:rsidP="00680359">
            <w:pPr>
              <w:ind w:left="726"/>
            </w:pPr>
          </w:p>
        </w:tc>
        <w:tc>
          <w:tcPr>
            <w:tcW w:w="4630" w:type="dxa"/>
            <w:tcBorders>
              <w:top w:val="single" w:sz="4" w:space="0" w:color="000000"/>
              <w:left w:val="single" w:sz="4" w:space="0" w:color="000000"/>
              <w:bottom w:val="single" w:sz="4" w:space="0" w:color="000000"/>
              <w:right w:val="single" w:sz="4" w:space="0" w:color="000000"/>
            </w:tcBorders>
          </w:tcPr>
          <w:p w14:paraId="286E09A1" w14:textId="77777777" w:rsidR="00191CFA" w:rsidRDefault="00F55EDB">
            <w:pPr>
              <w:ind w:left="10"/>
            </w:pPr>
            <w:r>
              <w:rPr>
                <w:b/>
                <w:sz w:val="24"/>
              </w:rPr>
              <w:t xml:space="preserve">Physics - Sound </w:t>
            </w:r>
          </w:p>
          <w:p w14:paraId="2074385C" w14:textId="77777777" w:rsidR="00191CFA" w:rsidRDefault="00F55EDB">
            <w:pPr>
              <w:spacing w:after="28"/>
              <w:ind w:left="10"/>
            </w:pPr>
            <w:r>
              <w:rPr>
                <w:b/>
                <w:sz w:val="24"/>
              </w:rPr>
              <w:t xml:space="preserve">Electricity </w:t>
            </w:r>
          </w:p>
          <w:p w14:paraId="25A2F737" w14:textId="77777777" w:rsidR="00191CFA" w:rsidRDefault="00F55EDB" w:rsidP="00680359">
            <w:pPr>
              <w:numPr>
                <w:ilvl w:val="0"/>
                <w:numId w:val="3"/>
              </w:numPr>
              <w:spacing w:after="43"/>
              <w:ind w:hanging="360"/>
            </w:pPr>
            <w:r>
              <w:rPr>
                <w:sz w:val="24"/>
              </w:rPr>
              <w:t xml:space="preserve">Describe how sound is made. </w:t>
            </w:r>
          </w:p>
          <w:p w14:paraId="77F2D1FE" w14:textId="77777777" w:rsidR="00191CFA" w:rsidRDefault="00F55EDB" w:rsidP="00680359">
            <w:pPr>
              <w:numPr>
                <w:ilvl w:val="0"/>
                <w:numId w:val="3"/>
              </w:numPr>
              <w:spacing w:after="51" w:line="276" w:lineRule="auto"/>
              <w:ind w:hanging="360"/>
            </w:pPr>
            <w:r>
              <w:rPr>
                <w:sz w:val="24"/>
              </w:rPr>
              <w:t xml:space="preserve">Explain how sound travels from a source to our ears. </w:t>
            </w:r>
          </w:p>
          <w:p w14:paraId="396EF562" w14:textId="10BF4698" w:rsidR="00191CFA" w:rsidRDefault="00F55EDB" w:rsidP="00680359">
            <w:pPr>
              <w:numPr>
                <w:ilvl w:val="0"/>
                <w:numId w:val="3"/>
              </w:numPr>
              <w:spacing w:after="51" w:line="276" w:lineRule="auto"/>
              <w:ind w:hanging="360"/>
            </w:pPr>
            <w:r>
              <w:rPr>
                <w:sz w:val="24"/>
              </w:rPr>
              <w:t xml:space="preserve">Explain the place of vibration in hearing </w:t>
            </w:r>
          </w:p>
          <w:p w14:paraId="78E504F7" w14:textId="77777777" w:rsidR="00191CFA" w:rsidRPr="00680359" w:rsidRDefault="00F55EDB" w:rsidP="00680359">
            <w:pPr>
              <w:numPr>
                <w:ilvl w:val="0"/>
                <w:numId w:val="3"/>
              </w:numPr>
              <w:ind w:hanging="357"/>
            </w:pPr>
            <w:r>
              <w:rPr>
                <w:sz w:val="24"/>
              </w:rPr>
              <w:t xml:space="preserve">Explore the correlation between pitch and the object producing a sound </w:t>
            </w:r>
          </w:p>
          <w:p w14:paraId="04FC7670" w14:textId="77777777" w:rsidR="00680359" w:rsidRDefault="00680359" w:rsidP="00680359">
            <w:pPr>
              <w:numPr>
                <w:ilvl w:val="0"/>
                <w:numId w:val="3"/>
              </w:numPr>
              <w:spacing w:after="247" w:line="276" w:lineRule="auto"/>
              <w:ind w:hanging="360"/>
            </w:pPr>
            <w:r>
              <w:rPr>
                <w:sz w:val="24"/>
              </w:rPr>
              <w:t xml:space="preserve">Explain the correlation between the volume of a sound and the strength of the vibrations that produced it. </w:t>
            </w:r>
          </w:p>
          <w:p w14:paraId="64586028" w14:textId="77777777" w:rsidR="00680359" w:rsidRDefault="00680359" w:rsidP="00680359">
            <w:pPr>
              <w:numPr>
                <w:ilvl w:val="0"/>
                <w:numId w:val="3"/>
              </w:numPr>
              <w:spacing w:after="46" w:line="242" w:lineRule="auto"/>
              <w:ind w:hanging="360"/>
            </w:pPr>
            <w:r>
              <w:rPr>
                <w:sz w:val="24"/>
              </w:rPr>
              <w:t xml:space="preserve">Describe what happens to a sound as it travels away from its’ source. </w:t>
            </w:r>
          </w:p>
          <w:p w14:paraId="2D6DC496" w14:textId="77777777" w:rsidR="00680359" w:rsidRDefault="00680359" w:rsidP="00680359">
            <w:pPr>
              <w:numPr>
                <w:ilvl w:val="0"/>
                <w:numId w:val="3"/>
              </w:numPr>
              <w:spacing w:after="48" w:line="241" w:lineRule="auto"/>
              <w:ind w:hanging="360"/>
            </w:pPr>
            <w:r>
              <w:rPr>
                <w:sz w:val="24"/>
              </w:rPr>
              <w:t xml:space="preserve">Identify and name appliances that need electricity to function. </w:t>
            </w:r>
          </w:p>
          <w:p w14:paraId="671B711A" w14:textId="77777777" w:rsidR="00680359" w:rsidRDefault="00680359" w:rsidP="00680359">
            <w:pPr>
              <w:numPr>
                <w:ilvl w:val="0"/>
                <w:numId w:val="3"/>
              </w:numPr>
              <w:ind w:hanging="360"/>
            </w:pPr>
            <w:r>
              <w:rPr>
                <w:sz w:val="24"/>
              </w:rPr>
              <w:t xml:space="preserve">Conduct a series circuit. </w:t>
            </w:r>
          </w:p>
          <w:p w14:paraId="22CEDEA5" w14:textId="77777777" w:rsidR="00680359" w:rsidRDefault="00680359" w:rsidP="00680359">
            <w:pPr>
              <w:numPr>
                <w:ilvl w:val="0"/>
                <w:numId w:val="3"/>
              </w:numPr>
              <w:spacing w:after="48"/>
              <w:ind w:hanging="360"/>
            </w:pPr>
            <w:r>
              <w:rPr>
                <w:sz w:val="24"/>
              </w:rPr>
              <w:t xml:space="preserve">Identify and name the components in a series circuit. </w:t>
            </w:r>
          </w:p>
          <w:p w14:paraId="75401E81" w14:textId="77777777" w:rsidR="00680359" w:rsidRDefault="00680359" w:rsidP="00680359">
            <w:pPr>
              <w:numPr>
                <w:ilvl w:val="0"/>
                <w:numId w:val="3"/>
              </w:numPr>
              <w:ind w:hanging="360"/>
            </w:pPr>
            <w:r>
              <w:rPr>
                <w:sz w:val="24"/>
              </w:rPr>
              <w:t xml:space="preserve">Draw a circuit diagram. </w:t>
            </w:r>
          </w:p>
          <w:p w14:paraId="37DF2E67" w14:textId="77777777" w:rsidR="00680359" w:rsidRDefault="00680359" w:rsidP="00680359">
            <w:pPr>
              <w:numPr>
                <w:ilvl w:val="0"/>
                <w:numId w:val="3"/>
              </w:numPr>
              <w:spacing w:after="48"/>
              <w:ind w:hanging="360"/>
            </w:pPr>
            <w:r>
              <w:rPr>
                <w:sz w:val="24"/>
              </w:rPr>
              <w:t xml:space="preserve">Predict and test whether a lamp will light within a circuit. </w:t>
            </w:r>
          </w:p>
          <w:p w14:paraId="080402DB" w14:textId="77777777" w:rsidR="00680359" w:rsidRDefault="00680359" w:rsidP="00680359">
            <w:pPr>
              <w:numPr>
                <w:ilvl w:val="0"/>
                <w:numId w:val="3"/>
              </w:numPr>
              <w:spacing w:after="49"/>
              <w:ind w:hanging="360"/>
            </w:pPr>
            <w:r>
              <w:rPr>
                <w:sz w:val="24"/>
              </w:rPr>
              <w:t xml:space="preserve">Describe the function of a switch in a circuit. </w:t>
            </w:r>
          </w:p>
          <w:p w14:paraId="1CEE5271" w14:textId="77777777" w:rsidR="00680359" w:rsidRDefault="00680359" w:rsidP="00680359">
            <w:pPr>
              <w:numPr>
                <w:ilvl w:val="0"/>
                <w:numId w:val="3"/>
              </w:numPr>
              <w:spacing w:line="241" w:lineRule="auto"/>
              <w:ind w:hanging="360"/>
            </w:pPr>
            <w:r>
              <w:rPr>
                <w:sz w:val="24"/>
              </w:rPr>
              <w:t xml:space="preserve">Describe the difference between a conductor and an insulator, giving examples of each. </w:t>
            </w:r>
          </w:p>
          <w:p w14:paraId="70C89108" w14:textId="7B5EA4CB" w:rsidR="00680359" w:rsidRDefault="00680359" w:rsidP="00E4093C">
            <w:pPr>
              <w:ind w:left="1090"/>
            </w:pPr>
          </w:p>
        </w:tc>
      </w:tr>
    </w:tbl>
    <w:p w14:paraId="59021320" w14:textId="77777777" w:rsidR="00191CFA" w:rsidRDefault="00191CFA">
      <w:pPr>
        <w:spacing w:after="0"/>
        <w:ind w:left="-1440" w:right="15398"/>
      </w:pPr>
    </w:p>
    <w:tbl>
      <w:tblPr>
        <w:tblStyle w:val="TableGrid"/>
        <w:tblW w:w="15537" w:type="dxa"/>
        <w:tblInd w:w="-5" w:type="dxa"/>
        <w:tblCellMar>
          <w:top w:w="53" w:type="dxa"/>
          <w:left w:w="106" w:type="dxa"/>
          <w:right w:w="84" w:type="dxa"/>
        </w:tblCellMar>
        <w:tblLook w:val="04A0" w:firstRow="1" w:lastRow="0" w:firstColumn="1" w:lastColumn="0" w:noHBand="0" w:noVBand="1"/>
      </w:tblPr>
      <w:tblGrid>
        <w:gridCol w:w="1839"/>
        <w:gridCol w:w="4371"/>
        <w:gridCol w:w="4697"/>
        <w:gridCol w:w="4630"/>
      </w:tblGrid>
      <w:tr w:rsidR="00191CFA" w14:paraId="6C6043F0" w14:textId="77777777" w:rsidTr="00680359">
        <w:trPr>
          <w:trHeight w:val="2648"/>
        </w:trPr>
        <w:tc>
          <w:tcPr>
            <w:tcW w:w="1839" w:type="dxa"/>
            <w:tcBorders>
              <w:top w:val="single" w:sz="4" w:space="0" w:color="000000"/>
              <w:left w:val="single" w:sz="4" w:space="0" w:color="000000"/>
              <w:bottom w:val="single" w:sz="4" w:space="0" w:color="000000"/>
              <w:right w:val="single" w:sz="4" w:space="0" w:color="000000"/>
            </w:tcBorders>
          </w:tcPr>
          <w:p w14:paraId="6E9B3270" w14:textId="77777777" w:rsidR="00191CFA" w:rsidRDefault="00F55EDB">
            <w:pPr>
              <w:ind w:left="2"/>
            </w:pPr>
            <w:r>
              <w:rPr>
                <w:sz w:val="24"/>
              </w:rPr>
              <w:t xml:space="preserve">PHSE/RSE </w:t>
            </w:r>
          </w:p>
        </w:tc>
        <w:tc>
          <w:tcPr>
            <w:tcW w:w="4371" w:type="dxa"/>
            <w:tcBorders>
              <w:top w:val="single" w:sz="4" w:space="0" w:color="000000"/>
              <w:left w:val="single" w:sz="4" w:space="0" w:color="000000"/>
              <w:bottom w:val="single" w:sz="4" w:space="0" w:color="000000"/>
              <w:right w:val="single" w:sz="4" w:space="0" w:color="000000"/>
            </w:tcBorders>
          </w:tcPr>
          <w:p w14:paraId="52EAE780" w14:textId="77777777" w:rsidR="00191CFA" w:rsidRDefault="00F55EDB">
            <w:r>
              <w:rPr>
                <w:b/>
                <w:sz w:val="24"/>
                <w:u w:val="single" w:color="000000"/>
              </w:rPr>
              <w:t>Core Theme 1: Health and Wellbeing</w:t>
            </w:r>
            <w:r>
              <w:rPr>
                <w:b/>
                <w:sz w:val="24"/>
              </w:rPr>
              <w:t xml:space="preserve"> </w:t>
            </w:r>
          </w:p>
          <w:p w14:paraId="18BFFA3C" w14:textId="77777777" w:rsidR="00191CFA" w:rsidRDefault="00F55EDB">
            <w:pPr>
              <w:spacing w:after="50"/>
            </w:pPr>
            <w:r>
              <w:rPr>
                <w:noProof/>
              </w:rPr>
              <mc:AlternateContent>
                <mc:Choice Requires="wpg">
                  <w:drawing>
                    <wp:inline distT="0" distB="0" distL="0" distR="0" wp14:anchorId="450C0519" wp14:editId="792C5EAE">
                      <wp:extent cx="2638298" cy="12192"/>
                      <wp:effectExtent l="0" t="0" r="0" b="0"/>
                      <wp:docPr id="14838" name="Group 14838"/>
                      <wp:cNvGraphicFramePr/>
                      <a:graphic xmlns:a="http://schemas.openxmlformats.org/drawingml/2006/main">
                        <a:graphicData uri="http://schemas.microsoft.com/office/word/2010/wordprocessingGroup">
                          <wpg:wgp>
                            <wpg:cNvGrpSpPr/>
                            <wpg:grpSpPr>
                              <a:xfrm>
                                <a:off x="0" y="0"/>
                                <a:ext cx="2638298" cy="12192"/>
                                <a:chOff x="0" y="0"/>
                                <a:chExt cx="2638298" cy="12192"/>
                              </a:xfrm>
                            </wpg:grpSpPr>
                            <wps:wsp>
                              <wps:cNvPr id="16131" name="Shape 16131"/>
                              <wps:cNvSpPr/>
                              <wps:spPr>
                                <a:xfrm>
                                  <a:off x="0" y="0"/>
                                  <a:ext cx="405384" cy="12192"/>
                                </a:xfrm>
                                <a:custGeom>
                                  <a:avLst/>
                                  <a:gdLst/>
                                  <a:ahLst/>
                                  <a:cxnLst/>
                                  <a:rect l="0" t="0" r="0" b="0"/>
                                  <a:pathLst>
                                    <a:path w="405384" h="12192">
                                      <a:moveTo>
                                        <a:pt x="0" y="0"/>
                                      </a:moveTo>
                                      <a:lnTo>
                                        <a:pt x="405384" y="0"/>
                                      </a:lnTo>
                                      <a:lnTo>
                                        <a:pt x="405384" y="12192"/>
                                      </a:lnTo>
                                      <a:lnTo>
                                        <a:pt x="0" y="12192"/>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6132" name="Shape 16132"/>
                              <wps:cNvSpPr/>
                              <wps:spPr>
                                <a:xfrm>
                                  <a:off x="40538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6133" name="Shape 16133"/>
                              <wps:cNvSpPr/>
                              <wps:spPr>
                                <a:xfrm>
                                  <a:off x="417576" y="0"/>
                                  <a:ext cx="2220722" cy="12192"/>
                                </a:xfrm>
                                <a:custGeom>
                                  <a:avLst/>
                                  <a:gdLst/>
                                  <a:ahLst/>
                                  <a:cxnLst/>
                                  <a:rect l="0" t="0" r="0" b="0"/>
                                  <a:pathLst>
                                    <a:path w="2220722" h="12192">
                                      <a:moveTo>
                                        <a:pt x="0" y="0"/>
                                      </a:moveTo>
                                      <a:lnTo>
                                        <a:pt x="2220722" y="0"/>
                                      </a:lnTo>
                                      <a:lnTo>
                                        <a:pt x="2220722" y="12192"/>
                                      </a:lnTo>
                                      <a:lnTo>
                                        <a:pt x="0" y="12192"/>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g:wgp>
                        </a:graphicData>
                      </a:graphic>
                    </wp:inline>
                  </w:drawing>
                </mc:Choice>
                <mc:Fallback xmlns:a="http://schemas.openxmlformats.org/drawingml/2006/main">
                  <w:pict>
                    <v:group id="Group 14838" style="width:207.74pt;height:0.960022pt;mso-position-horizontal-relative:char;mso-position-vertical-relative:line" coordsize="26382,121">
                      <v:shape id="Shape 16134" style="position:absolute;width:4053;height:121;left:0;top:0;" coordsize="405384,12192" path="m0,0l405384,0l405384,12192l0,12192l0,0">
                        <v:stroke weight="0pt" endcap="flat" joinstyle="miter" miterlimit="10" on="false" color="#000000" opacity="0"/>
                        <v:fill on="true" color="#ffc000"/>
                      </v:shape>
                      <v:shape id="Shape 16135" style="position:absolute;width:121;height:121;left:4053;top:0;" coordsize="12192,12192" path="m0,0l12192,0l12192,12192l0,12192l0,0">
                        <v:stroke weight="0pt" endcap="flat" joinstyle="miter" miterlimit="10" on="false" color="#000000" opacity="0"/>
                        <v:fill on="true" color="#ffc000"/>
                      </v:shape>
                      <v:shape id="Shape 16136" style="position:absolute;width:22207;height:121;left:4175;top:0;" coordsize="2220722,12192" path="m0,0l2220722,0l2220722,12192l0,12192l0,0">
                        <v:stroke weight="0pt" endcap="flat" joinstyle="miter" miterlimit="10" on="false" color="#000000" opacity="0"/>
                        <v:fill on="true" color="#ffc000"/>
                      </v:shape>
                    </v:group>
                  </w:pict>
                </mc:Fallback>
              </mc:AlternateContent>
            </w:r>
          </w:p>
          <w:p w14:paraId="17EF9662" w14:textId="77777777" w:rsidR="00191CFA" w:rsidRDefault="00F55EDB">
            <w:pPr>
              <w:tabs>
                <w:tab w:val="center" w:pos="108"/>
                <w:tab w:val="center" w:pos="1711"/>
              </w:tabs>
            </w:pPr>
            <w:r>
              <w:tab/>
            </w:r>
            <w:r>
              <w:rPr>
                <w:sz w:val="24"/>
              </w:rPr>
              <w:t xml:space="preserve"> </w:t>
            </w:r>
            <w:r>
              <w:rPr>
                <w:sz w:val="24"/>
              </w:rPr>
              <w:tab/>
            </w:r>
            <w:r>
              <w:rPr>
                <w:b/>
                <w:sz w:val="24"/>
              </w:rPr>
              <w:t xml:space="preserve">      </w:t>
            </w:r>
            <w:r>
              <w:rPr>
                <w:b/>
                <w:sz w:val="24"/>
                <w:u w:val="single" w:color="000000"/>
              </w:rPr>
              <w:t>My Happy Mind</w:t>
            </w:r>
            <w:r>
              <w:rPr>
                <w:b/>
                <w:sz w:val="24"/>
              </w:rPr>
              <w:t xml:space="preserve">  </w:t>
            </w:r>
          </w:p>
          <w:p w14:paraId="5D68E51F" w14:textId="77777777" w:rsidR="00191CFA" w:rsidRDefault="00F55EDB">
            <w:pPr>
              <w:tabs>
                <w:tab w:val="center" w:pos="108"/>
                <w:tab w:val="center" w:pos="1683"/>
              </w:tabs>
            </w:pPr>
            <w:r>
              <w:tab/>
            </w:r>
            <w:r>
              <w:rPr>
                <w:sz w:val="24"/>
              </w:rPr>
              <w:t xml:space="preserve"> </w:t>
            </w:r>
            <w:r>
              <w:rPr>
                <w:sz w:val="24"/>
              </w:rPr>
              <w:tab/>
              <w:t xml:space="preserve">     Meet Your Brain </w:t>
            </w:r>
          </w:p>
          <w:p w14:paraId="1C2AC6F5" w14:textId="77777777" w:rsidR="00191CFA" w:rsidRDefault="00F55EDB">
            <w:pPr>
              <w:tabs>
                <w:tab w:val="center" w:pos="108"/>
                <w:tab w:val="center" w:pos="1521"/>
              </w:tabs>
            </w:pPr>
            <w:r>
              <w:tab/>
            </w:r>
            <w:r>
              <w:rPr>
                <w:sz w:val="24"/>
              </w:rPr>
              <w:t xml:space="preserve"> </w:t>
            </w:r>
            <w:r>
              <w:rPr>
                <w:sz w:val="24"/>
              </w:rPr>
              <w:tab/>
            </w:r>
            <w:r>
              <w:rPr>
                <w:b/>
                <w:sz w:val="24"/>
              </w:rPr>
              <w:t xml:space="preserve">           </w:t>
            </w:r>
            <w:r>
              <w:rPr>
                <w:sz w:val="24"/>
              </w:rPr>
              <w:t xml:space="preserve">Celebrate </w:t>
            </w:r>
          </w:p>
          <w:p w14:paraId="301F5FAD" w14:textId="77777777" w:rsidR="00191CFA" w:rsidRDefault="00F55EDB">
            <w:pPr>
              <w:tabs>
                <w:tab w:val="center" w:pos="108"/>
                <w:tab w:val="center" w:pos="1770"/>
              </w:tabs>
            </w:pPr>
            <w:r>
              <w:tab/>
            </w:r>
            <w:r>
              <w:rPr>
                <w:sz w:val="24"/>
              </w:rPr>
              <w:t xml:space="preserve"> </w:t>
            </w:r>
            <w:r>
              <w:rPr>
                <w:sz w:val="24"/>
              </w:rPr>
              <w:tab/>
            </w:r>
            <w:r>
              <w:rPr>
                <w:b/>
                <w:sz w:val="24"/>
              </w:rPr>
              <w:t xml:space="preserve">RSE – Tough Cookies </w:t>
            </w:r>
          </w:p>
          <w:p w14:paraId="5C385CF4" w14:textId="30B1B627" w:rsidR="00F74242" w:rsidRDefault="00F55EDB" w:rsidP="00F74242">
            <w:pPr>
              <w:spacing w:after="136"/>
              <w:ind w:left="720" w:hanging="720"/>
            </w:pPr>
            <w:r>
              <w:rPr>
                <w:sz w:val="24"/>
              </w:rPr>
              <w:t xml:space="preserve">H13 </w:t>
            </w:r>
            <w:r>
              <w:rPr>
                <w:sz w:val="24"/>
              </w:rPr>
              <w:tab/>
              <w:t xml:space="preserve">How pressure to behave in  unacceptable, unhealthy or risky ways can come from a variety of </w:t>
            </w:r>
            <w:r w:rsidR="00F74242">
              <w:rPr>
                <w:sz w:val="24"/>
              </w:rPr>
              <w:t xml:space="preserve">sources, including people they know and the media </w:t>
            </w:r>
          </w:p>
          <w:p w14:paraId="7952D6C7" w14:textId="77777777" w:rsidR="00F74242" w:rsidRDefault="00F74242" w:rsidP="00F74242">
            <w:pPr>
              <w:ind w:left="720" w:hanging="720"/>
            </w:pPr>
            <w:r>
              <w:rPr>
                <w:sz w:val="24"/>
              </w:rPr>
              <w:t xml:space="preserve">H18 </w:t>
            </w:r>
            <w:r>
              <w:rPr>
                <w:sz w:val="24"/>
              </w:rPr>
              <w:tab/>
              <w:t xml:space="preserve">How their body will, and their emotions may, change as they approach and move through puberty </w:t>
            </w:r>
          </w:p>
          <w:p w14:paraId="3EA62BF1" w14:textId="7A067DD6" w:rsidR="00191CFA" w:rsidRDefault="00191CFA">
            <w:pPr>
              <w:ind w:left="108"/>
            </w:pPr>
          </w:p>
        </w:tc>
        <w:tc>
          <w:tcPr>
            <w:tcW w:w="4697" w:type="dxa"/>
            <w:tcBorders>
              <w:top w:val="single" w:sz="4" w:space="0" w:color="000000"/>
              <w:left w:val="single" w:sz="4" w:space="0" w:color="000000"/>
              <w:bottom w:val="single" w:sz="4" w:space="0" w:color="000000"/>
              <w:right w:val="single" w:sz="4" w:space="0" w:color="000000"/>
            </w:tcBorders>
          </w:tcPr>
          <w:p w14:paraId="07F089F5" w14:textId="77777777" w:rsidR="00191CFA" w:rsidRDefault="00F55EDB">
            <w:pPr>
              <w:spacing w:line="260" w:lineRule="auto"/>
              <w:ind w:right="1291"/>
            </w:pPr>
            <w:r>
              <w:rPr>
                <w:b/>
                <w:sz w:val="24"/>
                <w:u w:val="single" w:color="000000"/>
              </w:rPr>
              <w:t>Core Theme 2: Relationships</w:t>
            </w:r>
            <w:r>
              <w:rPr>
                <w:b/>
                <w:sz w:val="24"/>
              </w:rPr>
              <w:t xml:space="preserve">                   </w:t>
            </w:r>
            <w:r>
              <w:rPr>
                <w:b/>
                <w:sz w:val="24"/>
                <w:u w:val="single" w:color="000000"/>
              </w:rPr>
              <w:t>My Happy Mind</w:t>
            </w:r>
            <w:r>
              <w:rPr>
                <w:b/>
                <w:sz w:val="24"/>
              </w:rPr>
              <w:t xml:space="preserve"> </w:t>
            </w:r>
          </w:p>
          <w:p w14:paraId="31E92178" w14:textId="77777777" w:rsidR="00191CFA" w:rsidRDefault="00F55EDB">
            <w:r>
              <w:rPr>
                <w:sz w:val="24"/>
              </w:rPr>
              <w:t xml:space="preserve">                      Appreciate </w:t>
            </w:r>
          </w:p>
          <w:p w14:paraId="57B5CB8A" w14:textId="77777777" w:rsidR="00191CFA" w:rsidRDefault="00F55EDB">
            <w:r>
              <w:rPr>
                <w:sz w:val="24"/>
              </w:rPr>
              <w:t xml:space="preserve">                        Relate </w:t>
            </w:r>
          </w:p>
          <w:p w14:paraId="744E49E4" w14:textId="77777777" w:rsidR="00191CFA" w:rsidRDefault="00F55EDB">
            <w:pPr>
              <w:ind w:left="360"/>
            </w:pPr>
            <w:r>
              <w:rPr>
                <w:b/>
                <w:sz w:val="24"/>
              </w:rPr>
              <w:t xml:space="preserve">         RSE – Tough Cookies </w:t>
            </w:r>
          </w:p>
          <w:p w14:paraId="00DF20D3" w14:textId="77777777" w:rsidR="00F74242" w:rsidRDefault="00F55EDB" w:rsidP="00F74242">
            <w:pPr>
              <w:ind w:left="720" w:hanging="720"/>
              <w:rPr>
                <w:sz w:val="24"/>
              </w:rPr>
            </w:pPr>
            <w:r>
              <w:rPr>
                <w:sz w:val="24"/>
              </w:rPr>
              <w:t xml:space="preserve">R8 </w:t>
            </w:r>
            <w:r w:rsidR="00F74242">
              <w:rPr>
                <w:sz w:val="24"/>
              </w:rPr>
              <w:t xml:space="preserve">       </w:t>
            </w:r>
            <w:r>
              <w:rPr>
                <w:sz w:val="24"/>
              </w:rPr>
              <w:t xml:space="preserve">To judge what type of physical contact is acceptable or unacceptable and how to respond </w:t>
            </w:r>
          </w:p>
          <w:p w14:paraId="58052F36" w14:textId="77777777" w:rsidR="00F74242" w:rsidRDefault="00F74242" w:rsidP="00F74242">
            <w:pPr>
              <w:ind w:left="720" w:hanging="720"/>
              <w:rPr>
                <w:sz w:val="24"/>
              </w:rPr>
            </w:pPr>
          </w:p>
          <w:p w14:paraId="518682BF" w14:textId="72A3A7DB" w:rsidR="00F74242" w:rsidRDefault="00F74242" w:rsidP="00F74242">
            <w:pPr>
              <w:spacing w:after="120"/>
              <w:ind w:left="742" w:hanging="634"/>
            </w:pPr>
            <w:r>
              <w:rPr>
                <w:sz w:val="24"/>
              </w:rPr>
              <w:t xml:space="preserve">R14 </w:t>
            </w:r>
            <w:r>
              <w:rPr>
                <w:sz w:val="24"/>
              </w:rPr>
              <w:tab/>
              <w:t>To realise the nature and consequences of discrimination, teasing, bullying and aggressive</w:t>
            </w:r>
            <w:r>
              <w:rPr>
                <w:sz w:val="24"/>
              </w:rPr>
              <w:t xml:space="preserve"> </w:t>
            </w:r>
            <w:r>
              <w:rPr>
                <w:sz w:val="24"/>
              </w:rPr>
              <w:t xml:space="preserve">behaviours (including cyber bullying, use of prejudice-based language, ‘trolling’, how to respond and ask for help </w:t>
            </w:r>
          </w:p>
          <w:p w14:paraId="0375C067" w14:textId="16D4419A" w:rsidR="00191CFA" w:rsidRDefault="00F74242" w:rsidP="00F74242">
            <w:pPr>
              <w:ind w:left="720" w:hanging="720"/>
            </w:pPr>
            <w:r>
              <w:rPr>
                <w:sz w:val="24"/>
              </w:rPr>
              <w:t>R16      To recognise and challenge stereotypes</w:t>
            </w:r>
            <w:r>
              <w:rPr>
                <w:sz w:val="24"/>
              </w:rPr>
              <w:br/>
            </w:r>
          </w:p>
          <w:p w14:paraId="7A75AB15" w14:textId="763C542A" w:rsidR="00F74242" w:rsidRDefault="00F74242" w:rsidP="00F74242">
            <w:pPr>
              <w:ind w:left="720" w:hanging="720"/>
            </w:pPr>
          </w:p>
        </w:tc>
        <w:tc>
          <w:tcPr>
            <w:tcW w:w="4630" w:type="dxa"/>
            <w:tcBorders>
              <w:top w:val="single" w:sz="4" w:space="0" w:color="000000"/>
              <w:left w:val="single" w:sz="4" w:space="0" w:color="000000"/>
              <w:bottom w:val="single" w:sz="4" w:space="0" w:color="000000"/>
              <w:right w:val="single" w:sz="4" w:space="0" w:color="000000"/>
            </w:tcBorders>
          </w:tcPr>
          <w:p w14:paraId="0F313D31" w14:textId="77777777" w:rsidR="00191CFA" w:rsidRDefault="00F55EDB">
            <w:pPr>
              <w:ind w:left="2"/>
            </w:pPr>
            <w:r>
              <w:rPr>
                <w:b/>
                <w:sz w:val="24"/>
                <w:u w:val="single" w:color="000000"/>
              </w:rPr>
              <w:t>Core Theme 3: Living in the Wider World</w:t>
            </w:r>
            <w:r>
              <w:rPr>
                <w:b/>
                <w:sz w:val="24"/>
              </w:rPr>
              <w:t xml:space="preserve">  </w:t>
            </w:r>
          </w:p>
          <w:p w14:paraId="6F053E50" w14:textId="77777777" w:rsidR="00191CFA" w:rsidRDefault="00F55EDB">
            <w:pPr>
              <w:ind w:left="2"/>
            </w:pPr>
            <w:r>
              <w:rPr>
                <w:b/>
                <w:sz w:val="24"/>
              </w:rPr>
              <w:t xml:space="preserve">                 </w:t>
            </w:r>
            <w:r>
              <w:rPr>
                <w:b/>
                <w:sz w:val="24"/>
                <w:u w:val="single" w:color="000000"/>
              </w:rPr>
              <w:t>My Happy Mind</w:t>
            </w:r>
            <w:r>
              <w:rPr>
                <w:b/>
                <w:sz w:val="24"/>
              </w:rPr>
              <w:t xml:space="preserve"> </w:t>
            </w:r>
          </w:p>
          <w:p w14:paraId="37348823" w14:textId="77777777" w:rsidR="00191CFA" w:rsidRDefault="00F55EDB">
            <w:pPr>
              <w:ind w:left="2"/>
            </w:pPr>
            <w:r>
              <w:rPr>
                <w:sz w:val="24"/>
              </w:rPr>
              <w:t xml:space="preserve">                        Engage </w:t>
            </w:r>
          </w:p>
          <w:p w14:paraId="755770F7" w14:textId="77777777" w:rsidR="00191CFA" w:rsidRDefault="00F55EDB">
            <w:pPr>
              <w:ind w:left="2"/>
            </w:pPr>
            <w:r>
              <w:rPr>
                <w:b/>
                <w:sz w:val="24"/>
              </w:rPr>
              <w:t xml:space="preserve">                 RSE – Tough Cookies  </w:t>
            </w:r>
          </w:p>
          <w:p w14:paraId="176C93BA" w14:textId="284703A3" w:rsidR="00F74242" w:rsidRDefault="00F55EDB" w:rsidP="00F74242">
            <w:pPr>
              <w:spacing w:line="241" w:lineRule="auto"/>
              <w:ind w:left="652" w:right="61" w:hanging="720"/>
              <w:rPr>
                <w:sz w:val="24"/>
              </w:rPr>
            </w:pPr>
            <w:r>
              <w:rPr>
                <w:sz w:val="24"/>
              </w:rPr>
              <w:t xml:space="preserve">L4 </w:t>
            </w:r>
            <w:r>
              <w:rPr>
                <w:sz w:val="24"/>
              </w:rPr>
              <w:tab/>
              <w:t xml:space="preserve">That these universal rights are there to protect everyone and have primacy both over national law and family and community practices </w:t>
            </w:r>
          </w:p>
          <w:p w14:paraId="39924274" w14:textId="77777777" w:rsidR="00F74242" w:rsidRDefault="00F74242" w:rsidP="00F74242">
            <w:pPr>
              <w:ind w:left="653" w:right="42" w:hanging="720"/>
              <w:rPr>
                <w:sz w:val="24"/>
              </w:rPr>
            </w:pPr>
          </w:p>
          <w:p w14:paraId="649BEFF2" w14:textId="550DA19C" w:rsidR="00F74242" w:rsidRDefault="00F55EDB" w:rsidP="00F74242">
            <w:pPr>
              <w:ind w:left="653" w:right="42" w:hanging="720"/>
            </w:pPr>
            <w:r>
              <w:rPr>
                <w:sz w:val="24"/>
              </w:rPr>
              <w:t xml:space="preserve">L3  </w:t>
            </w:r>
            <w:r w:rsidR="00F74242">
              <w:rPr>
                <w:sz w:val="24"/>
              </w:rPr>
              <w:t xml:space="preserve">      </w:t>
            </w:r>
            <w:r w:rsidR="00F74242">
              <w:rPr>
                <w:sz w:val="24"/>
              </w:rPr>
              <w:t xml:space="preserve">To understand that there are basic human rights shared by all peoples and all societies and that children have their own special rights set out in the United Nations Declaration of the Rights of the Child </w:t>
            </w:r>
          </w:p>
          <w:p w14:paraId="282D4942" w14:textId="4D50F4A6" w:rsidR="00191CFA" w:rsidRDefault="00191CFA">
            <w:pPr>
              <w:ind w:left="653" w:right="398"/>
            </w:pPr>
          </w:p>
        </w:tc>
      </w:tr>
    </w:tbl>
    <w:p w14:paraId="441B3BA8" w14:textId="77777777" w:rsidR="00191CFA" w:rsidRDefault="00191CFA">
      <w:pPr>
        <w:spacing w:after="0"/>
        <w:ind w:left="-1440" w:right="15398"/>
      </w:pPr>
    </w:p>
    <w:tbl>
      <w:tblPr>
        <w:tblStyle w:val="TableGrid"/>
        <w:tblW w:w="15593" w:type="dxa"/>
        <w:tblInd w:w="-5" w:type="dxa"/>
        <w:tblCellMar>
          <w:top w:w="44" w:type="dxa"/>
          <w:left w:w="106" w:type="dxa"/>
          <w:right w:w="68" w:type="dxa"/>
        </w:tblCellMar>
        <w:tblLook w:val="04A0" w:firstRow="1" w:lastRow="0" w:firstColumn="1" w:lastColumn="0" w:noHBand="0" w:noVBand="1"/>
      </w:tblPr>
      <w:tblGrid>
        <w:gridCol w:w="1843"/>
        <w:gridCol w:w="186"/>
        <w:gridCol w:w="4208"/>
        <w:gridCol w:w="4678"/>
        <w:gridCol w:w="4678"/>
      </w:tblGrid>
      <w:tr w:rsidR="00F74242" w14:paraId="7D4CEAC0" w14:textId="77777777" w:rsidTr="00E4093C">
        <w:trPr>
          <w:trHeight w:val="4150"/>
        </w:trPr>
        <w:tc>
          <w:tcPr>
            <w:tcW w:w="1843" w:type="dxa"/>
            <w:tcBorders>
              <w:top w:val="single" w:sz="4" w:space="0" w:color="000000"/>
              <w:left w:val="single" w:sz="4" w:space="0" w:color="000000"/>
              <w:bottom w:val="single" w:sz="4" w:space="0" w:color="000000"/>
              <w:right w:val="single" w:sz="4" w:space="0" w:color="000000"/>
            </w:tcBorders>
          </w:tcPr>
          <w:p w14:paraId="572C79B4" w14:textId="77777777" w:rsidR="00F74242" w:rsidRDefault="00F74242" w:rsidP="00F74242">
            <w:pPr>
              <w:ind w:left="2"/>
            </w:pPr>
            <w:r>
              <w:rPr>
                <w:sz w:val="24"/>
              </w:rPr>
              <w:t xml:space="preserve">GEOGRAPHY </w:t>
            </w:r>
          </w:p>
          <w:p w14:paraId="6045DD48" w14:textId="77777777" w:rsidR="00F74242" w:rsidRDefault="00F74242" w:rsidP="00F74242">
            <w:pPr>
              <w:ind w:left="2"/>
            </w:pPr>
            <w:r>
              <w:rPr>
                <w:sz w:val="24"/>
              </w:rPr>
              <w:t xml:space="preserve">Mapping Skills </w:t>
            </w:r>
          </w:p>
        </w:tc>
        <w:tc>
          <w:tcPr>
            <w:tcW w:w="4394" w:type="dxa"/>
            <w:gridSpan w:val="2"/>
            <w:tcBorders>
              <w:top w:val="single" w:sz="4" w:space="0" w:color="000000"/>
              <w:left w:val="single" w:sz="4" w:space="0" w:color="000000"/>
              <w:bottom w:val="single" w:sz="4" w:space="0" w:color="000000"/>
              <w:right w:val="single" w:sz="4" w:space="0" w:color="000000"/>
            </w:tcBorders>
          </w:tcPr>
          <w:p w14:paraId="73470CC3" w14:textId="77777777" w:rsidR="00F74242" w:rsidRDefault="00F74242" w:rsidP="00F74242">
            <w:r>
              <w:rPr>
                <w:sz w:val="24"/>
              </w:rPr>
              <w:t xml:space="preserve">                               </w:t>
            </w:r>
            <w:r>
              <w:rPr>
                <w:b/>
                <w:sz w:val="24"/>
                <w:u w:val="single" w:color="000000"/>
              </w:rPr>
              <w:t>Oddizzi</w:t>
            </w:r>
            <w:r>
              <w:rPr>
                <w:b/>
                <w:sz w:val="24"/>
              </w:rPr>
              <w:t xml:space="preserve"> </w:t>
            </w:r>
          </w:p>
          <w:p w14:paraId="07C18D7A" w14:textId="77777777" w:rsidR="00F74242" w:rsidRDefault="00F74242" w:rsidP="00F74242">
            <w:pPr>
              <w:spacing w:after="25"/>
            </w:pPr>
            <w:hyperlink r:id="rId7">
              <w:r>
                <w:rPr>
                  <w:b/>
                  <w:sz w:val="24"/>
                  <w:u w:val="single" w:color="000000"/>
                </w:rPr>
                <w:t>Rivers</w:t>
              </w:r>
            </w:hyperlink>
            <w:hyperlink r:id="rId8">
              <w:r>
                <w:rPr>
                  <w:sz w:val="24"/>
                </w:rPr>
                <w:t xml:space="preserve"> </w:t>
              </w:r>
            </w:hyperlink>
          </w:p>
          <w:p w14:paraId="275D45E2" w14:textId="77777777" w:rsidR="00F74242" w:rsidRDefault="00F74242" w:rsidP="00F74242">
            <w:pPr>
              <w:numPr>
                <w:ilvl w:val="0"/>
                <w:numId w:val="6"/>
              </w:numPr>
              <w:ind w:hanging="360"/>
            </w:pPr>
            <w:r>
              <w:rPr>
                <w:sz w:val="24"/>
              </w:rPr>
              <w:t xml:space="preserve">the key elements and features of a </w:t>
            </w:r>
          </w:p>
          <w:p w14:paraId="404EAA4C" w14:textId="77777777" w:rsidR="00F74242" w:rsidRDefault="00F74242" w:rsidP="00F74242">
            <w:pPr>
              <w:spacing w:after="28"/>
              <w:ind w:left="720"/>
            </w:pPr>
            <w:r>
              <w:rPr>
                <w:sz w:val="24"/>
              </w:rPr>
              <w:t>river;</w:t>
            </w:r>
            <w:r>
              <w:rPr>
                <w:i/>
                <w:sz w:val="24"/>
              </w:rPr>
              <w:t xml:space="preserve"> </w:t>
            </w:r>
          </w:p>
          <w:p w14:paraId="24E7EC1E" w14:textId="77777777" w:rsidR="00F74242" w:rsidRDefault="00F74242" w:rsidP="00F74242">
            <w:pPr>
              <w:numPr>
                <w:ilvl w:val="0"/>
                <w:numId w:val="6"/>
              </w:numPr>
              <w:ind w:hanging="360"/>
            </w:pPr>
            <w:r>
              <w:rPr>
                <w:sz w:val="24"/>
              </w:rPr>
              <w:t xml:space="preserve">the key elements of the water </w:t>
            </w:r>
          </w:p>
          <w:p w14:paraId="705A11D0" w14:textId="77777777" w:rsidR="00F74242" w:rsidRDefault="00F74242" w:rsidP="00F74242">
            <w:pPr>
              <w:spacing w:after="25"/>
              <w:ind w:left="720"/>
            </w:pPr>
            <w:r>
              <w:rPr>
                <w:sz w:val="24"/>
              </w:rPr>
              <w:t>cycle;</w:t>
            </w:r>
            <w:r>
              <w:rPr>
                <w:i/>
                <w:sz w:val="24"/>
              </w:rPr>
              <w:t xml:space="preserve"> </w:t>
            </w:r>
          </w:p>
          <w:p w14:paraId="4A6A4D60" w14:textId="77777777" w:rsidR="00F74242" w:rsidRDefault="00F74242" w:rsidP="00F74242">
            <w:pPr>
              <w:numPr>
                <w:ilvl w:val="0"/>
                <w:numId w:val="6"/>
              </w:numPr>
              <w:spacing w:after="51"/>
              <w:ind w:hanging="360"/>
            </w:pPr>
            <w:r>
              <w:rPr>
                <w:sz w:val="24"/>
              </w:rPr>
              <w:t>the names of – and key information on – the world’s main rivers;</w:t>
            </w:r>
            <w:r>
              <w:rPr>
                <w:i/>
                <w:sz w:val="24"/>
              </w:rPr>
              <w:t xml:space="preserve"> </w:t>
            </w:r>
          </w:p>
          <w:p w14:paraId="6B273C9B" w14:textId="77777777" w:rsidR="00F74242" w:rsidRDefault="00F74242" w:rsidP="00F74242">
            <w:pPr>
              <w:numPr>
                <w:ilvl w:val="0"/>
                <w:numId w:val="6"/>
              </w:numPr>
              <w:ind w:hanging="360"/>
            </w:pPr>
            <w:r>
              <w:rPr>
                <w:sz w:val="24"/>
              </w:rPr>
              <w:t>basic ideas about flood management</w:t>
            </w:r>
            <w:r>
              <w:rPr>
                <w:b/>
                <w:sz w:val="24"/>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5B4CF341" w14:textId="77777777" w:rsidR="00F74242" w:rsidRDefault="00F74242" w:rsidP="00F74242">
            <w:r>
              <w:rPr>
                <w:sz w:val="24"/>
              </w:rPr>
              <w:t xml:space="preserve">                                 </w:t>
            </w:r>
            <w:r>
              <w:rPr>
                <w:b/>
                <w:sz w:val="24"/>
                <w:u w:val="single" w:color="000000"/>
              </w:rPr>
              <w:t>Oddizzi</w:t>
            </w:r>
            <w:r>
              <w:rPr>
                <w:b/>
                <w:sz w:val="24"/>
              </w:rPr>
              <w:t xml:space="preserve"> </w:t>
            </w:r>
          </w:p>
          <w:p w14:paraId="321CE2A6" w14:textId="77777777" w:rsidR="00F74242" w:rsidRDefault="00F74242" w:rsidP="00F74242">
            <w:pPr>
              <w:spacing w:after="25"/>
            </w:pPr>
            <w:hyperlink r:id="rId9">
              <w:r>
                <w:rPr>
                  <w:sz w:val="24"/>
                </w:rPr>
                <w:t xml:space="preserve"> </w:t>
              </w:r>
            </w:hyperlink>
            <w:hyperlink r:id="rId10">
              <w:r>
                <w:rPr>
                  <w:b/>
                  <w:sz w:val="24"/>
                  <w:u w:val="single" w:color="000000"/>
                </w:rPr>
                <w:t>Rainforests</w:t>
              </w:r>
            </w:hyperlink>
            <w:hyperlink r:id="rId11">
              <w:r>
                <w:rPr>
                  <w:b/>
                  <w:sz w:val="24"/>
                </w:rPr>
                <w:t xml:space="preserve"> </w:t>
              </w:r>
            </w:hyperlink>
          </w:p>
          <w:p w14:paraId="192FD293" w14:textId="15B39863" w:rsidR="00F74242" w:rsidRDefault="00F74242" w:rsidP="00F74242">
            <w:pPr>
              <w:ind w:left="720" w:hanging="360"/>
            </w:pPr>
            <w:r>
              <w:rPr>
                <w:rFonts w:ascii="Segoe UI Symbol" w:eastAsia="Segoe UI Symbol" w:hAnsi="Segoe UI Symbol" w:cs="Segoe UI Symbol"/>
                <w:sz w:val="24"/>
              </w:rPr>
              <w:t>•</w:t>
            </w:r>
            <w:r>
              <w:rPr>
                <w:rFonts w:ascii="Arial" w:eastAsia="Arial" w:hAnsi="Arial" w:cs="Arial"/>
                <w:sz w:val="24"/>
              </w:rPr>
              <w:t xml:space="preserve">    </w:t>
            </w:r>
            <w:r>
              <w:rPr>
                <w:sz w:val="24"/>
              </w:rPr>
              <w:t>the key elements of a rainforest biome, how these contrast with other biomes and the main location of the world’s rainforests (including the Congo);</w:t>
            </w:r>
            <w:r>
              <w:rPr>
                <w:i/>
                <w:sz w:val="24"/>
              </w:rPr>
              <w:t xml:space="preserve"> </w:t>
            </w:r>
          </w:p>
          <w:p w14:paraId="5AAE03D4" w14:textId="77777777" w:rsidR="00F74242" w:rsidRDefault="00F74242" w:rsidP="00F74242">
            <w:r>
              <w:rPr>
                <w:rFonts w:ascii="Times New Roman" w:eastAsia="Times New Roman" w:hAnsi="Times New Roman" w:cs="Times New Roman"/>
                <w:sz w:val="24"/>
              </w:rPr>
              <w:t xml:space="preserve"> </w:t>
            </w:r>
          </w:p>
          <w:p w14:paraId="60D5BF38" w14:textId="77777777" w:rsidR="00F74242" w:rsidRDefault="00F74242" w:rsidP="00F74242">
            <w:r>
              <w:rPr>
                <w:rFonts w:ascii="Times New Roman" w:eastAsia="Times New Roman" w:hAnsi="Times New Roman" w:cs="Times New Roman"/>
                <w:sz w:val="24"/>
              </w:rPr>
              <w:t xml:space="preserve"> </w:t>
            </w:r>
          </w:p>
          <w:p w14:paraId="0315B412" w14:textId="77777777" w:rsidR="00F74242" w:rsidRDefault="00F74242" w:rsidP="00F74242">
            <w:r>
              <w:rPr>
                <w:b/>
                <w:sz w:val="24"/>
              </w:rPr>
              <w:t xml:space="preserve"> </w:t>
            </w:r>
          </w:p>
          <w:p w14:paraId="72A9B927" w14:textId="77777777" w:rsidR="00F74242" w:rsidRDefault="00F74242" w:rsidP="00F74242">
            <w:r>
              <w:rPr>
                <w:sz w:val="24"/>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74310A39" w14:textId="77777777" w:rsidR="00F74242" w:rsidRDefault="00F74242" w:rsidP="00F74242">
            <w:pPr>
              <w:ind w:left="2"/>
            </w:pPr>
            <w:r>
              <w:rPr>
                <w:sz w:val="24"/>
              </w:rPr>
              <w:t xml:space="preserve">                              </w:t>
            </w:r>
            <w:r>
              <w:rPr>
                <w:b/>
                <w:sz w:val="24"/>
                <w:u w:val="single" w:color="000000"/>
              </w:rPr>
              <w:t>Oddizzi</w:t>
            </w:r>
            <w:r>
              <w:rPr>
                <w:b/>
                <w:sz w:val="24"/>
              </w:rPr>
              <w:t xml:space="preserve"> </w:t>
            </w:r>
          </w:p>
          <w:p w14:paraId="1862239F" w14:textId="77777777" w:rsidR="00F74242" w:rsidRDefault="00F74242" w:rsidP="00F74242">
            <w:pPr>
              <w:spacing w:after="25"/>
              <w:ind w:left="2"/>
            </w:pPr>
            <w:r>
              <w:rPr>
                <w:b/>
                <w:sz w:val="24"/>
                <w:u w:val="single" w:color="000000"/>
              </w:rPr>
              <w:t>The Amazon</w:t>
            </w:r>
            <w:r>
              <w:rPr>
                <w:b/>
                <w:sz w:val="24"/>
              </w:rPr>
              <w:t xml:space="preserve"> </w:t>
            </w:r>
          </w:p>
          <w:p w14:paraId="07FD486E" w14:textId="77777777" w:rsidR="00F74242" w:rsidRDefault="00F74242" w:rsidP="00F74242">
            <w:pPr>
              <w:numPr>
                <w:ilvl w:val="0"/>
                <w:numId w:val="7"/>
              </w:numPr>
              <w:spacing w:after="49"/>
              <w:ind w:hanging="360"/>
            </w:pPr>
            <w:r>
              <w:rPr>
                <w:sz w:val="24"/>
              </w:rPr>
              <w:t>the location and principal features of the Amazon, situating it within the globe and the South American continent and comparing and contrasting it with South-East Brazil;</w:t>
            </w:r>
            <w:r>
              <w:rPr>
                <w:i/>
                <w:sz w:val="24"/>
              </w:rPr>
              <w:t xml:space="preserve"> </w:t>
            </w:r>
          </w:p>
          <w:p w14:paraId="1AD06A3F" w14:textId="77777777" w:rsidR="00F74242" w:rsidRDefault="00F74242" w:rsidP="00F74242">
            <w:pPr>
              <w:numPr>
                <w:ilvl w:val="0"/>
                <w:numId w:val="7"/>
              </w:numPr>
              <w:spacing w:after="49"/>
              <w:ind w:hanging="360"/>
            </w:pPr>
            <w:r>
              <w:rPr>
                <w:sz w:val="24"/>
              </w:rPr>
              <w:t xml:space="preserve">how physical processes involving rivers, the water cycle and rainforests distinctively apply to the Amazon; </w:t>
            </w:r>
          </w:p>
          <w:p w14:paraId="4888B4E6" w14:textId="77777777" w:rsidR="00F74242" w:rsidRDefault="00F74242" w:rsidP="00F74242">
            <w:pPr>
              <w:numPr>
                <w:ilvl w:val="0"/>
                <w:numId w:val="7"/>
              </w:numPr>
              <w:ind w:hanging="360"/>
            </w:pPr>
            <w:r>
              <w:rPr>
                <w:sz w:val="24"/>
              </w:rPr>
              <w:t xml:space="preserve">how some human beings have </w:t>
            </w:r>
          </w:p>
          <w:p w14:paraId="3F90B65E" w14:textId="77777777" w:rsidR="00F74242" w:rsidRDefault="00F74242" w:rsidP="00F74242">
            <w:pPr>
              <w:ind w:left="722"/>
              <w:jc w:val="both"/>
            </w:pPr>
            <w:r>
              <w:rPr>
                <w:sz w:val="24"/>
              </w:rPr>
              <w:t xml:space="preserve">adapted to life in the rainforest and the Amazon. </w:t>
            </w:r>
          </w:p>
          <w:p w14:paraId="2DB113AF" w14:textId="77777777" w:rsidR="00F74242" w:rsidRDefault="00F74242" w:rsidP="00F74242">
            <w:pPr>
              <w:ind w:left="2"/>
            </w:pPr>
            <w:r>
              <w:rPr>
                <w:b/>
                <w:sz w:val="24"/>
              </w:rPr>
              <w:t xml:space="preserve"> </w:t>
            </w:r>
          </w:p>
        </w:tc>
      </w:tr>
      <w:tr w:rsidR="00F74242" w14:paraId="2AD7B55E" w14:textId="77777777" w:rsidTr="00E4093C">
        <w:trPr>
          <w:trHeight w:val="1769"/>
        </w:trPr>
        <w:tc>
          <w:tcPr>
            <w:tcW w:w="1843" w:type="dxa"/>
            <w:tcBorders>
              <w:top w:val="single" w:sz="4" w:space="0" w:color="000000"/>
              <w:left w:val="single" w:sz="4" w:space="0" w:color="000000"/>
              <w:bottom w:val="single" w:sz="4" w:space="0" w:color="000000"/>
              <w:right w:val="single" w:sz="4" w:space="0" w:color="000000"/>
            </w:tcBorders>
          </w:tcPr>
          <w:p w14:paraId="0AD6C136" w14:textId="77777777" w:rsidR="00F74242" w:rsidRDefault="00F74242" w:rsidP="00F74242">
            <w:pPr>
              <w:ind w:left="2"/>
            </w:pPr>
            <w:r>
              <w:rPr>
                <w:sz w:val="24"/>
              </w:rPr>
              <w:t xml:space="preserve">HISTORY </w:t>
            </w:r>
          </w:p>
        </w:tc>
        <w:tc>
          <w:tcPr>
            <w:tcW w:w="4394" w:type="dxa"/>
            <w:gridSpan w:val="2"/>
            <w:tcBorders>
              <w:top w:val="single" w:sz="4" w:space="0" w:color="000000"/>
              <w:left w:val="single" w:sz="4" w:space="0" w:color="000000"/>
              <w:bottom w:val="single" w:sz="4" w:space="0" w:color="000000"/>
              <w:right w:val="single" w:sz="4" w:space="0" w:color="000000"/>
            </w:tcBorders>
          </w:tcPr>
          <w:p w14:paraId="6BBEF906" w14:textId="77777777" w:rsidR="00F74242" w:rsidRDefault="00F74242" w:rsidP="00F74242">
            <w:pPr>
              <w:spacing w:after="1"/>
            </w:pPr>
            <w:r>
              <w:rPr>
                <w:b/>
                <w:sz w:val="24"/>
                <w:u w:val="single" w:color="000000"/>
              </w:rPr>
              <w:t xml:space="preserve"> Kapow-How have children's lives</w:t>
            </w:r>
            <w:r>
              <w:rPr>
                <w:b/>
                <w:sz w:val="24"/>
              </w:rPr>
              <w:t xml:space="preserve"> </w:t>
            </w:r>
            <w:r>
              <w:rPr>
                <w:b/>
                <w:sz w:val="24"/>
                <w:u w:val="single" w:color="000000"/>
              </w:rPr>
              <w:t>changed?</w:t>
            </w:r>
            <w:r>
              <w:rPr>
                <w:b/>
                <w:sz w:val="24"/>
              </w:rPr>
              <w:t xml:space="preserve"> </w:t>
            </w:r>
          </w:p>
          <w:p w14:paraId="1864552A" w14:textId="77777777" w:rsidR="00F74242" w:rsidRDefault="00F74242" w:rsidP="00F74242">
            <w:r>
              <w:rPr>
                <w:b/>
                <w:sz w:val="24"/>
              </w:rPr>
              <w:t xml:space="preserve"> </w:t>
            </w:r>
          </w:p>
          <w:p w14:paraId="63C2373F" w14:textId="1FF4639D" w:rsidR="00F74242" w:rsidRDefault="00F74242" w:rsidP="00E4093C">
            <w:pPr>
              <w:ind w:left="851" w:hanging="360"/>
              <w:rPr>
                <w:sz w:val="24"/>
              </w:rPr>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4"/>
              </w:rPr>
              <w:t xml:space="preserve">Selecting and recording relevant information from a range of sources to answer a question. </w:t>
            </w:r>
          </w:p>
          <w:p w14:paraId="2CCE5829" w14:textId="6F684472" w:rsidR="00E4093C" w:rsidRDefault="00E4093C" w:rsidP="00E4093C">
            <w:pPr>
              <w:ind w:left="851" w:hanging="360"/>
              <w:rPr>
                <w:sz w:val="24"/>
              </w:rPr>
            </w:pPr>
            <w:r>
              <w:rPr>
                <w:rFonts w:ascii="Segoe UI Symbol" w:eastAsia="Segoe UI Symbol" w:hAnsi="Segoe UI Symbol" w:cs="Segoe UI Symbol"/>
                <w:sz w:val="20"/>
              </w:rPr>
              <w:t>•</w:t>
            </w:r>
            <w:r>
              <w:rPr>
                <w:rFonts w:ascii="Segoe UI Symbol" w:eastAsia="Segoe UI Symbol" w:hAnsi="Segoe UI Symbol" w:cs="Segoe UI Symbol"/>
                <w:sz w:val="20"/>
              </w:rPr>
              <w:t xml:space="preserve">     </w:t>
            </w:r>
            <w:r w:rsidRPr="00E4093C">
              <w:rPr>
                <w:sz w:val="24"/>
              </w:rPr>
              <w:t>Using a range of sources to find out about a period.</w:t>
            </w:r>
            <w:r w:rsidRPr="00E4093C">
              <w:rPr>
                <w:color w:val="222222"/>
                <w:sz w:val="24"/>
              </w:rPr>
              <w:t xml:space="preserve"> </w:t>
            </w:r>
            <w:r w:rsidRPr="00E4093C">
              <w:rPr>
                <w:sz w:val="24"/>
              </w:rPr>
              <w:t xml:space="preserve">Identifying reasons for change and reasons for continuities.  </w:t>
            </w:r>
          </w:p>
          <w:p w14:paraId="0318E26F" w14:textId="63873EDF" w:rsidR="00E4093C" w:rsidRPr="00E4093C" w:rsidRDefault="00E4093C" w:rsidP="00E4093C">
            <w:pPr>
              <w:ind w:left="851" w:hanging="360"/>
            </w:pPr>
            <w:r>
              <w:rPr>
                <w:rFonts w:ascii="Segoe UI Symbol" w:eastAsia="Segoe UI Symbol" w:hAnsi="Segoe UI Symbol" w:cs="Segoe UI Symbol"/>
                <w:sz w:val="20"/>
              </w:rPr>
              <w:t>•</w:t>
            </w:r>
            <w:r>
              <w:rPr>
                <w:rFonts w:ascii="Segoe UI Symbol" w:eastAsia="Segoe UI Symbol" w:hAnsi="Segoe UI Symbol" w:cs="Segoe UI Symbol"/>
                <w:sz w:val="20"/>
              </w:rPr>
              <w:t xml:space="preserve">     </w:t>
            </w:r>
            <w:r w:rsidRPr="00E4093C">
              <w:rPr>
                <w:sz w:val="24"/>
              </w:rPr>
              <w:t xml:space="preserve">Comparing different periods of history and identifying changes and continuity. </w:t>
            </w:r>
          </w:p>
          <w:p w14:paraId="1B895142" w14:textId="77777777" w:rsidR="00E4093C" w:rsidRDefault="00E4093C" w:rsidP="00E4093C">
            <w:pPr>
              <w:pStyle w:val="ListParagraph"/>
              <w:numPr>
                <w:ilvl w:val="0"/>
                <w:numId w:val="11"/>
              </w:numPr>
              <w:spacing w:line="241" w:lineRule="auto"/>
              <w:ind w:left="720" w:right="451" w:hanging="720"/>
            </w:pPr>
          </w:p>
          <w:p w14:paraId="5C23FB02" w14:textId="3AC647EE" w:rsidR="00E4093C" w:rsidRDefault="00E4093C" w:rsidP="00F74242">
            <w:pPr>
              <w:ind w:left="720" w:hanging="360"/>
            </w:pPr>
          </w:p>
        </w:tc>
        <w:tc>
          <w:tcPr>
            <w:tcW w:w="4678" w:type="dxa"/>
            <w:tcBorders>
              <w:top w:val="single" w:sz="4" w:space="0" w:color="000000"/>
              <w:left w:val="single" w:sz="4" w:space="0" w:color="000000"/>
              <w:bottom w:val="single" w:sz="4" w:space="0" w:color="000000"/>
              <w:right w:val="single" w:sz="4" w:space="0" w:color="000000"/>
            </w:tcBorders>
          </w:tcPr>
          <w:p w14:paraId="6B6151E4" w14:textId="74442331" w:rsidR="00F74242" w:rsidRDefault="00F74242" w:rsidP="00F74242">
            <w:pPr>
              <w:spacing w:after="206" w:line="268" w:lineRule="auto"/>
            </w:pPr>
            <w:r>
              <w:rPr>
                <w:b/>
                <w:sz w:val="24"/>
                <w:u w:val="single" w:color="000000"/>
              </w:rPr>
              <w:t xml:space="preserve"> Kapow-What changed in Britain after the Anglo-Saxon invasion?</w:t>
            </w:r>
            <w:r>
              <w:rPr>
                <w:color w:val="222222"/>
                <w:sz w:val="27"/>
              </w:rPr>
              <w:t xml:space="preserve">  </w:t>
            </w:r>
          </w:p>
          <w:p w14:paraId="504BC0C1" w14:textId="77777777" w:rsidR="00F74242" w:rsidRPr="00680359" w:rsidRDefault="00F74242" w:rsidP="00F74242">
            <w:pPr>
              <w:numPr>
                <w:ilvl w:val="0"/>
                <w:numId w:val="10"/>
              </w:numPr>
              <w:shd w:val="clear" w:color="auto" w:fill="FFFFFF"/>
              <w:spacing w:before="100" w:beforeAutospacing="1" w:after="100" w:afterAutospacing="1"/>
              <w:rPr>
                <w:rFonts w:asciiTheme="minorHAnsi" w:eastAsia="Times New Roman" w:hAnsiTheme="minorHAnsi" w:cstheme="minorHAnsi"/>
                <w:color w:val="222222"/>
                <w:sz w:val="24"/>
                <w:szCs w:val="24"/>
              </w:rPr>
            </w:pPr>
            <w:r w:rsidRPr="00680359">
              <w:rPr>
                <w:rFonts w:asciiTheme="minorHAnsi" w:eastAsia="Times New Roman" w:hAnsiTheme="minorHAnsi" w:cstheme="minorHAnsi"/>
                <w:color w:val="222222"/>
                <w:sz w:val="24"/>
                <w:szCs w:val="24"/>
              </w:rPr>
              <w:t>Explain how the Britons felt when the Romans left Britain.</w:t>
            </w:r>
          </w:p>
          <w:p w14:paraId="052E89A1" w14:textId="77777777" w:rsidR="00F74242" w:rsidRPr="00680359" w:rsidRDefault="00F74242" w:rsidP="00F74242">
            <w:pPr>
              <w:numPr>
                <w:ilvl w:val="0"/>
                <w:numId w:val="10"/>
              </w:numPr>
              <w:shd w:val="clear" w:color="auto" w:fill="FFFFFF"/>
              <w:spacing w:before="100" w:beforeAutospacing="1" w:after="100" w:afterAutospacing="1"/>
              <w:rPr>
                <w:rFonts w:asciiTheme="minorHAnsi" w:eastAsia="Times New Roman" w:hAnsiTheme="minorHAnsi" w:cstheme="minorHAnsi"/>
                <w:color w:val="222222"/>
                <w:sz w:val="24"/>
                <w:szCs w:val="24"/>
              </w:rPr>
            </w:pPr>
            <w:r w:rsidRPr="00680359">
              <w:rPr>
                <w:rFonts w:asciiTheme="minorHAnsi" w:eastAsia="Times New Roman" w:hAnsiTheme="minorHAnsi" w:cstheme="minorHAnsi"/>
                <w:color w:val="222222"/>
                <w:sz w:val="24"/>
                <w:szCs w:val="24"/>
              </w:rPr>
              <w:t>Suggest reasons for the Anglo-Saxon invasion of Britain.</w:t>
            </w:r>
          </w:p>
          <w:p w14:paraId="65628CF9" w14:textId="77777777" w:rsidR="00F74242" w:rsidRPr="00680359" w:rsidRDefault="00F74242" w:rsidP="00F74242">
            <w:pPr>
              <w:numPr>
                <w:ilvl w:val="0"/>
                <w:numId w:val="10"/>
              </w:numPr>
              <w:shd w:val="clear" w:color="auto" w:fill="FFFFFF"/>
              <w:spacing w:before="100" w:beforeAutospacing="1" w:after="100" w:afterAutospacing="1"/>
              <w:rPr>
                <w:rFonts w:asciiTheme="minorHAnsi" w:eastAsia="Times New Roman" w:hAnsiTheme="minorHAnsi" w:cstheme="minorHAnsi"/>
                <w:color w:val="222222"/>
                <w:sz w:val="24"/>
                <w:szCs w:val="24"/>
              </w:rPr>
            </w:pPr>
            <w:r w:rsidRPr="00680359">
              <w:rPr>
                <w:rFonts w:asciiTheme="minorHAnsi" w:eastAsia="Times New Roman" w:hAnsiTheme="minorHAnsi" w:cstheme="minorHAnsi"/>
                <w:color w:val="222222"/>
                <w:sz w:val="24"/>
                <w:szCs w:val="24"/>
              </w:rPr>
              <w:t>Name the key features of Anglo-Saxon settlements.</w:t>
            </w:r>
          </w:p>
          <w:p w14:paraId="10C72219" w14:textId="77777777" w:rsidR="00F74242" w:rsidRPr="00680359" w:rsidRDefault="00F74242" w:rsidP="00F74242">
            <w:pPr>
              <w:numPr>
                <w:ilvl w:val="0"/>
                <w:numId w:val="10"/>
              </w:numPr>
              <w:shd w:val="clear" w:color="auto" w:fill="FFFFFF"/>
              <w:spacing w:before="100" w:beforeAutospacing="1" w:after="100" w:afterAutospacing="1"/>
              <w:rPr>
                <w:rFonts w:asciiTheme="minorHAnsi" w:eastAsia="Times New Roman" w:hAnsiTheme="minorHAnsi" w:cstheme="minorHAnsi"/>
                <w:color w:val="222222"/>
                <w:sz w:val="24"/>
                <w:szCs w:val="24"/>
              </w:rPr>
            </w:pPr>
            <w:r w:rsidRPr="00680359">
              <w:rPr>
                <w:rFonts w:asciiTheme="minorHAnsi" w:eastAsia="Times New Roman" w:hAnsiTheme="minorHAnsi" w:cstheme="minorHAnsi"/>
                <w:color w:val="222222"/>
                <w:sz w:val="24"/>
                <w:szCs w:val="24"/>
              </w:rPr>
              <w:t>Identify changes and continuities in settlements from prehistoric Britain.</w:t>
            </w:r>
          </w:p>
          <w:p w14:paraId="4273D34D" w14:textId="77777777" w:rsidR="00F74242" w:rsidRPr="00680359" w:rsidRDefault="00F74242" w:rsidP="00F74242">
            <w:pPr>
              <w:numPr>
                <w:ilvl w:val="0"/>
                <w:numId w:val="10"/>
              </w:numPr>
              <w:shd w:val="clear" w:color="auto" w:fill="FFFFFF"/>
              <w:spacing w:before="100" w:beforeAutospacing="1" w:after="100" w:afterAutospacing="1"/>
              <w:rPr>
                <w:rFonts w:asciiTheme="minorHAnsi" w:eastAsia="Times New Roman" w:hAnsiTheme="minorHAnsi" w:cstheme="minorHAnsi"/>
                <w:color w:val="222222"/>
                <w:sz w:val="24"/>
                <w:szCs w:val="24"/>
              </w:rPr>
            </w:pPr>
            <w:r w:rsidRPr="00680359">
              <w:rPr>
                <w:rFonts w:asciiTheme="minorHAnsi" w:eastAsia="Times New Roman" w:hAnsiTheme="minorHAnsi" w:cstheme="minorHAnsi"/>
                <w:color w:val="222222"/>
                <w:sz w:val="24"/>
                <w:szCs w:val="24"/>
              </w:rPr>
              <w:t>Make inferences about artefacts.</w:t>
            </w:r>
          </w:p>
          <w:p w14:paraId="707E0FFB" w14:textId="77777777" w:rsidR="00F74242" w:rsidRPr="00680359" w:rsidRDefault="00F74242" w:rsidP="00F74242">
            <w:pPr>
              <w:numPr>
                <w:ilvl w:val="0"/>
                <w:numId w:val="10"/>
              </w:numPr>
              <w:shd w:val="clear" w:color="auto" w:fill="FFFFFF"/>
              <w:spacing w:before="100" w:beforeAutospacing="1" w:after="100" w:afterAutospacing="1"/>
              <w:rPr>
                <w:rFonts w:asciiTheme="minorHAnsi" w:eastAsia="Times New Roman" w:hAnsiTheme="minorHAnsi" w:cstheme="minorHAnsi"/>
                <w:color w:val="222222"/>
                <w:sz w:val="24"/>
                <w:szCs w:val="24"/>
              </w:rPr>
            </w:pPr>
            <w:r w:rsidRPr="00680359">
              <w:rPr>
                <w:rFonts w:asciiTheme="minorHAnsi" w:eastAsia="Times New Roman" w:hAnsiTheme="minorHAnsi" w:cstheme="minorHAnsi"/>
                <w:color w:val="222222"/>
                <w:sz w:val="24"/>
                <w:szCs w:val="24"/>
              </w:rPr>
              <w:t>Describe how Anglo-Saxon beliefs changed.</w:t>
            </w:r>
          </w:p>
          <w:p w14:paraId="2F37F650" w14:textId="77777777" w:rsidR="00F74242" w:rsidRPr="00680359" w:rsidRDefault="00F74242" w:rsidP="00F74242">
            <w:pPr>
              <w:numPr>
                <w:ilvl w:val="0"/>
                <w:numId w:val="10"/>
              </w:numPr>
              <w:shd w:val="clear" w:color="auto" w:fill="FFFFFF"/>
              <w:spacing w:before="100" w:beforeAutospacing="1" w:after="100" w:afterAutospacing="1"/>
              <w:rPr>
                <w:rFonts w:asciiTheme="minorHAnsi" w:eastAsia="Times New Roman" w:hAnsiTheme="minorHAnsi" w:cstheme="minorHAnsi"/>
                <w:color w:val="222222"/>
                <w:sz w:val="24"/>
                <w:szCs w:val="24"/>
              </w:rPr>
            </w:pPr>
            <w:r w:rsidRPr="00680359">
              <w:rPr>
                <w:rFonts w:asciiTheme="minorHAnsi" w:eastAsia="Times New Roman" w:hAnsiTheme="minorHAnsi" w:cstheme="minorHAnsi"/>
                <w:color w:val="222222"/>
                <w:sz w:val="24"/>
                <w:szCs w:val="24"/>
              </w:rPr>
              <w:t>Explain how missionaries spread Christianity.</w:t>
            </w:r>
          </w:p>
          <w:p w14:paraId="10F124B8" w14:textId="77777777" w:rsidR="00F74242" w:rsidRPr="00680359" w:rsidRDefault="00F74242" w:rsidP="00F74242">
            <w:pPr>
              <w:numPr>
                <w:ilvl w:val="0"/>
                <w:numId w:val="10"/>
              </w:numPr>
              <w:shd w:val="clear" w:color="auto" w:fill="FFFFFF"/>
              <w:spacing w:before="100" w:beforeAutospacing="1" w:after="100" w:afterAutospacing="1"/>
              <w:rPr>
                <w:rFonts w:asciiTheme="minorHAnsi" w:eastAsia="Times New Roman" w:hAnsiTheme="minorHAnsi" w:cstheme="minorHAnsi"/>
                <w:color w:val="222222"/>
                <w:sz w:val="24"/>
                <w:szCs w:val="24"/>
              </w:rPr>
            </w:pPr>
            <w:r w:rsidRPr="00680359">
              <w:rPr>
                <w:rFonts w:asciiTheme="minorHAnsi" w:eastAsia="Times New Roman" w:hAnsiTheme="minorHAnsi" w:cstheme="minorHAnsi"/>
                <w:color w:val="222222"/>
                <w:sz w:val="24"/>
                <w:szCs w:val="24"/>
              </w:rPr>
              <w:t>Explain the threat the Vikings posed to the Anglo-Saxons.</w:t>
            </w:r>
          </w:p>
          <w:p w14:paraId="0E1A6F87" w14:textId="77777777" w:rsidR="00F74242" w:rsidRPr="00680359" w:rsidRDefault="00F74242" w:rsidP="00F74242">
            <w:pPr>
              <w:numPr>
                <w:ilvl w:val="0"/>
                <w:numId w:val="10"/>
              </w:numPr>
              <w:shd w:val="clear" w:color="auto" w:fill="FFFFFF"/>
              <w:spacing w:before="100" w:beforeAutospacing="1" w:after="100" w:afterAutospacing="1"/>
              <w:rPr>
                <w:rFonts w:asciiTheme="minorHAnsi" w:eastAsia="Times New Roman" w:hAnsiTheme="minorHAnsi" w:cstheme="minorHAnsi"/>
                <w:color w:val="222222"/>
                <w:sz w:val="24"/>
                <w:szCs w:val="24"/>
              </w:rPr>
            </w:pPr>
            <w:r w:rsidRPr="00680359">
              <w:rPr>
                <w:rFonts w:asciiTheme="minorHAnsi" w:eastAsia="Times New Roman" w:hAnsiTheme="minorHAnsi" w:cstheme="minorHAnsi"/>
                <w:color w:val="222222"/>
                <w:sz w:val="24"/>
                <w:szCs w:val="24"/>
              </w:rPr>
              <w:t>Identify the qualities needed to be a monarch in 1066.</w:t>
            </w:r>
          </w:p>
          <w:p w14:paraId="0F8F93B0" w14:textId="7F9CAF3B" w:rsidR="00F74242" w:rsidRDefault="00F74242" w:rsidP="00F74242"/>
        </w:tc>
        <w:tc>
          <w:tcPr>
            <w:tcW w:w="4678" w:type="dxa"/>
            <w:tcBorders>
              <w:top w:val="single" w:sz="4" w:space="0" w:color="000000"/>
              <w:left w:val="single" w:sz="4" w:space="0" w:color="000000"/>
              <w:bottom w:val="single" w:sz="4" w:space="0" w:color="000000"/>
              <w:right w:val="single" w:sz="4" w:space="0" w:color="000000"/>
            </w:tcBorders>
          </w:tcPr>
          <w:p w14:paraId="5C876D6F" w14:textId="77777777" w:rsidR="00F74242" w:rsidRDefault="00F74242" w:rsidP="00F74242">
            <w:pPr>
              <w:ind w:left="2"/>
              <w:rPr>
                <w:color w:val="222222"/>
                <w:sz w:val="27"/>
              </w:rPr>
            </w:pPr>
            <w:r>
              <w:rPr>
                <w:b/>
                <w:color w:val="222222"/>
                <w:sz w:val="24"/>
                <w:u w:val="single" w:color="222222"/>
              </w:rPr>
              <w:t>Kapow-How did the achievements of the</w:t>
            </w:r>
            <w:r>
              <w:rPr>
                <w:b/>
                <w:color w:val="222222"/>
                <w:sz w:val="24"/>
              </w:rPr>
              <w:t xml:space="preserve"> </w:t>
            </w:r>
            <w:r>
              <w:rPr>
                <w:b/>
                <w:color w:val="222222"/>
                <w:sz w:val="24"/>
                <w:u w:val="single" w:color="222222"/>
              </w:rPr>
              <w:t>Ancient Maya impact their society and</w:t>
            </w:r>
            <w:r>
              <w:rPr>
                <w:b/>
                <w:color w:val="222222"/>
                <w:sz w:val="24"/>
              </w:rPr>
              <w:t xml:space="preserve"> </w:t>
            </w:r>
            <w:r>
              <w:rPr>
                <w:b/>
                <w:color w:val="222222"/>
                <w:sz w:val="24"/>
                <w:u w:val="single" w:color="222222"/>
              </w:rPr>
              <w:t>beyond?</w:t>
            </w:r>
            <w:r>
              <w:rPr>
                <w:color w:val="222222"/>
                <w:sz w:val="27"/>
              </w:rPr>
              <w:t xml:space="preserve">  </w:t>
            </w:r>
          </w:p>
          <w:p w14:paraId="24C10D0B" w14:textId="77777777" w:rsidR="00E4093C" w:rsidRDefault="00E4093C" w:rsidP="00E4093C">
            <w:pPr>
              <w:numPr>
                <w:ilvl w:val="0"/>
                <w:numId w:val="9"/>
              </w:numPr>
              <w:spacing w:after="61" w:line="257" w:lineRule="auto"/>
              <w:ind w:hanging="360"/>
            </w:pPr>
            <w:r>
              <w:rPr>
                <w:color w:val="222222"/>
                <w:sz w:val="24"/>
              </w:rPr>
              <w:t>Sequencing events on a timeline, referring to times studied in KS1 to see where these fit in.</w:t>
            </w:r>
            <w:r>
              <w:rPr>
                <w:color w:val="222222"/>
                <w:sz w:val="27"/>
              </w:rPr>
              <w:t xml:space="preserve"> </w:t>
            </w:r>
          </w:p>
          <w:p w14:paraId="1D1E220F" w14:textId="688717B5" w:rsidR="00E4093C" w:rsidRPr="00E4093C" w:rsidRDefault="00E4093C" w:rsidP="00E4093C">
            <w:pPr>
              <w:numPr>
                <w:ilvl w:val="0"/>
                <w:numId w:val="9"/>
              </w:numPr>
              <w:ind w:hanging="360"/>
            </w:pPr>
            <w:r>
              <w:rPr>
                <w:color w:val="222222"/>
                <w:sz w:val="24"/>
              </w:rPr>
              <w:t>Using BC/AD/Century</w:t>
            </w:r>
            <w:r>
              <w:rPr>
                <w:color w:val="222222"/>
                <w:sz w:val="27"/>
              </w:rPr>
              <w:t xml:space="preserve">. </w:t>
            </w:r>
          </w:p>
          <w:p w14:paraId="21A5580B" w14:textId="0D61BE23" w:rsidR="00E4093C" w:rsidRPr="00E4093C" w:rsidRDefault="00E4093C" w:rsidP="00E4093C">
            <w:pPr>
              <w:pStyle w:val="ListParagraph"/>
              <w:ind w:left="828"/>
              <w:rPr>
                <w:color w:val="222222"/>
                <w:sz w:val="24"/>
              </w:rPr>
            </w:pPr>
            <w:r w:rsidRPr="00E4093C">
              <w:rPr>
                <w:color w:val="222222"/>
                <w:sz w:val="24"/>
              </w:rPr>
              <w:t>Sequencing eight to ten artefacts, historical pictures or events</w:t>
            </w:r>
          </w:p>
          <w:p w14:paraId="7F6297AC" w14:textId="77777777" w:rsidR="00E4093C" w:rsidRDefault="00E4093C" w:rsidP="00E4093C">
            <w:pPr>
              <w:numPr>
                <w:ilvl w:val="0"/>
                <w:numId w:val="9"/>
              </w:numPr>
              <w:spacing w:line="272" w:lineRule="auto"/>
              <w:ind w:hanging="360"/>
            </w:pPr>
            <w:r>
              <w:rPr>
                <w:color w:val="222222"/>
                <w:sz w:val="24"/>
              </w:rPr>
              <w:t>Placing the time studied on a timeline.</w:t>
            </w:r>
            <w:r>
              <w:rPr>
                <w:color w:val="222222"/>
                <w:sz w:val="27"/>
              </w:rPr>
              <w:t xml:space="preserve"> </w:t>
            </w:r>
          </w:p>
          <w:p w14:paraId="0461A450" w14:textId="77777777" w:rsidR="00E4093C" w:rsidRDefault="00E4093C" w:rsidP="00E4093C">
            <w:pPr>
              <w:numPr>
                <w:ilvl w:val="0"/>
                <w:numId w:val="9"/>
              </w:numPr>
              <w:spacing w:line="275" w:lineRule="auto"/>
              <w:ind w:hanging="360"/>
            </w:pPr>
            <w:r>
              <w:rPr>
                <w:color w:val="222222"/>
                <w:sz w:val="24"/>
              </w:rPr>
              <w:t>Making links and connections across a period of time, cultures or groups.</w:t>
            </w:r>
            <w:r>
              <w:rPr>
                <w:color w:val="222222"/>
                <w:sz w:val="27"/>
              </w:rPr>
              <w:t xml:space="preserve"> </w:t>
            </w:r>
          </w:p>
          <w:p w14:paraId="5F6811F0" w14:textId="77777777" w:rsidR="00E4093C" w:rsidRPr="00E4093C" w:rsidRDefault="00E4093C" w:rsidP="00E4093C">
            <w:pPr>
              <w:numPr>
                <w:ilvl w:val="0"/>
                <w:numId w:val="9"/>
              </w:numPr>
              <w:spacing w:line="256" w:lineRule="auto"/>
              <w:ind w:hanging="360"/>
            </w:pPr>
            <w:r>
              <w:rPr>
                <w:color w:val="222222"/>
                <w:sz w:val="24"/>
              </w:rPr>
              <w:t>Selecting and recording relevant information from a range of sources to answer a question.</w:t>
            </w:r>
            <w:r>
              <w:rPr>
                <w:color w:val="222222"/>
                <w:sz w:val="27"/>
              </w:rPr>
              <w:t xml:space="preserve">  </w:t>
            </w:r>
          </w:p>
          <w:p w14:paraId="272C03C8" w14:textId="77777777" w:rsidR="00E4093C" w:rsidRDefault="00E4093C" w:rsidP="00E4093C">
            <w:pPr>
              <w:numPr>
                <w:ilvl w:val="0"/>
                <w:numId w:val="9"/>
              </w:numPr>
              <w:spacing w:line="275" w:lineRule="auto"/>
              <w:ind w:hanging="360"/>
            </w:pPr>
            <w:r>
              <w:rPr>
                <w:color w:val="222222"/>
                <w:sz w:val="24"/>
              </w:rPr>
              <w:t>To compare the beliefs of different cultures, times and groups.</w:t>
            </w:r>
            <w:r>
              <w:rPr>
                <w:color w:val="222222"/>
                <w:sz w:val="27"/>
              </w:rPr>
              <w:t xml:space="preserve"> </w:t>
            </w:r>
          </w:p>
          <w:p w14:paraId="12218428" w14:textId="6B21F991" w:rsidR="00E4093C" w:rsidRDefault="00E4093C" w:rsidP="00E4093C">
            <w:pPr>
              <w:numPr>
                <w:ilvl w:val="0"/>
                <w:numId w:val="9"/>
              </w:numPr>
              <w:spacing w:line="256" w:lineRule="auto"/>
              <w:ind w:hanging="360"/>
            </w:pPr>
            <w:r>
              <w:rPr>
                <w:color w:val="222222"/>
                <w:sz w:val="24"/>
              </w:rPr>
              <w:t>Identifying similarities and differences between social, cultural, religious and ethnic diversity in Britain and the wider world.</w:t>
            </w:r>
          </w:p>
        </w:tc>
      </w:tr>
      <w:tr w:rsidR="00E4093C" w14:paraId="359945E9" w14:textId="77777777" w:rsidTr="00E4093C">
        <w:tblPrEx>
          <w:tblCellMar>
            <w:top w:w="53" w:type="dxa"/>
            <w:left w:w="0" w:type="dxa"/>
            <w:right w:w="56" w:type="dxa"/>
          </w:tblCellMar>
        </w:tblPrEx>
        <w:trPr>
          <w:trHeight w:val="1476"/>
        </w:trPr>
        <w:tc>
          <w:tcPr>
            <w:tcW w:w="1843" w:type="dxa"/>
            <w:tcBorders>
              <w:top w:val="single" w:sz="4" w:space="0" w:color="000000"/>
              <w:left w:val="single" w:sz="4" w:space="0" w:color="000000"/>
              <w:bottom w:val="single" w:sz="4" w:space="0" w:color="000000"/>
              <w:right w:val="single" w:sz="4" w:space="0" w:color="000000"/>
            </w:tcBorders>
          </w:tcPr>
          <w:p w14:paraId="59084B05" w14:textId="77777777" w:rsidR="00E4093C" w:rsidRDefault="00E4093C" w:rsidP="00E4093C">
            <w:pPr>
              <w:ind w:left="108"/>
            </w:pPr>
            <w:r>
              <w:rPr>
                <w:sz w:val="24"/>
              </w:rPr>
              <w:t xml:space="preserve">D &amp; T </w:t>
            </w:r>
          </w:p>
          <w:p w14:paraId="2E32E35F" w14:textId="77777777" w:rsidR="00E4093C" w:rsidRDefault="00E4093C" w:rsidP="00E4093C">
            <w:pPr>
              <w:ind w:left="108"/>
            </w:pPr>
            <w:r>
              <w:rPr>
                <w:sz w:val="24"/>
              </w:rPr>
              <w:t xml:space="preserve">COOKING &amp; </w:t>
            </w:r>
          </w:p>
          <w:p w14:paraId="71498435" w14:textId="77777777" w:rsidR="00E4093C" w:rsidRDefault="00E4093C" w:rsidP="00E4093C">
            <w:pPr>
              <w:ind w:left="108"/>
            </w:pPr>
            <w:r>
              <w:rPr>
                <w:sz w:val="24"/>
              </w:rPr>
              <w:t xml:space="preserve">NUTRITION </w:t>
            </w:r>
          </w:p>
        </w:tc>
        <w:tc>
          <w:tcPr>
            <w:tcW w:w="186" w:type="dxa"/>
            <w:tcBorders>
              <w:top w:val="single" w:sz="4" w:space="0" w:color="000000"/>
              <w:left w:val="single" w:sz="4" w:space="0" w:color="000000"/>
              <w:bottom w:val="single" w:sz="4" w:space="0" w:color="000000"/>
              <w:right w:val="nil"/>
            </w:tcBorders>
          </w:tcPr>
          <w:p w14:paraId="2C61D725" w14:textId="77777777" w:rsidR="00E4093C" w:rsidRDefault="00E4093C" w:rsidP="00E4093C"/>
        </w:tc>
        <w:tc>
          <w:tcPr>
            <w:tcW w:w="4208" w:type="dxa"/>
            <w:tcBorders>
              <w:top w:val="single" w:sz="4" w:space="0" w:color="000000"/>
              <w:left w:val="nil"/>
              <w:bottom w:val="single" w:sz="4" w:space="0" w:color="000000"/>
              <w:right w:val="single" w:sz="4" w:space="0" w:color="000000"/>
            </w:tcBorders>
          </w:tcPr>
          <w:p w14:paraId="408783E1" w14:textId="77777777" w:rsidR="00E4093C" w:rsidRDefault="00E4093C" w:rsidP="00E4093C">
            <w:pPr>
              <w:ind w:right="347"/>
              <w:jc w:val="center"/>
            </w:pPr>
            <w:r>
              <w:rPr>
                <w:b/>
                <w:sz w:val="24"/>
                <w:u w:val="single" w:color="000000"/>
              </w:rPr>
              <w:t>Kapow</w:t>
            </w:r>
            <w:r>
              <w:rPr>
                <w:b/>
                <w:sz w:val="24"/>
              </w:rPr>
              <w:t xml:space="preserve"> </w:t>
            </w:r>
          </w:p>
          <w:p w14:paraId="29DB159F" w14:textId="77777777" w:rsidR="00E4093C" w:rsidRDefault="00E4093C" w:rsidP="00E4093C">
            <w:pPr>
              <w:ind w:right="293"/>
              <w:jc w:val="center"/>
            </w:pPr>
            <w:r>
              <w:rPr>
                <w:b/>
                <w:sz w:val="24"/>
              </w:rPr>
              <w:t xml:space="preserve"> </w:t>
            </w:r>
          </w:p>
          <w:p w14:paraId="54D94828" w14:textId="77777777" w:rsidR="00E4093C" w:rsidRDefault="00E4093C" w:rsidP="00E4093C">
            <w:pPr>
              <w:ind w:left="607" w:hanging="324"/>
            </w:pPr>
            <w:r>
              <w:rPr>
                <w:b/>
                <w:sz w:val="24"/>
              </w:rPr>
              <w:t>Electrical systems</w:t>
            </w:r>
            <w:r>
              <w:rPr>
                <w:sz w:val="24"/>
              </w:rPr>
              <w:t xml:space="preserve">: Torches </w:t>
            </w:r>
            <w:r>
              <w:rPr>
                <w:b/>
                <w:sz w:val="24"/>
              </w:rPr>
              <w:t>Mechanical systems</w:t>
            </w:r>
            <w:r>
              <w:rPr>
                <w:sz w:val="24"/>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2EB206BE" w14:textId="77777777" w:rsidR="00E4093C" w:rsidRDefault="00E4093C" w:rsidP="00E4093C">
            <w:pPr>
              <w:ind w:left="414"/>
              <w:jc w:val="center"/>
            </w:pPr>
            <w:r>
              <w:rPr>
                <w:b/>
                <w:sz w:val="24"/>
                <w:u w:val="single" w:color="000000"/>
              </w:rPr>
              <w:t>Kapow</w:t>
            </w:r>
            <w:r>
              <w:rPr>
                <w:b/>
                <w:sz w:val="24"/>
              </w:rPr>
              <w:t xml:space="preserve"> </w:t>
            </w:r>
          </w:p>
          <w:p w14:paraId="7EB96330" w14:textId="77777777" w:rsidR="00E4093C" w:rsidRDefault="00E4093C" w:rsidP="00E4093C">
            <w:pPr>
              <w:ind w:left="468"/>
              <w:jc w:val="center"/>
            </w:pPr>
            <w:r>
              <w:rPr>
                <w:b/>
                <w:sz w:val="24"/>
              </w:rPr>
              <w:t xml:space="preserve"> </w:t>
            </w:r>
          </w:p>
          <w:p w14:paraId="291F232C" w14:textId="77777777" w:rsidR="00E4093C" w:rsidRDefault="00E4093C" w:rsidP="00E4093C">
            <w:pPr>
              <w:ind w:left="660"/>
            </w:pPr>
            <w:r>
              <w:rPr>
                <w:b/>
                <w:sz w:val="24"/>
              </w:rPr>
              <w:t>Digital world</w:t>
            </w:r>
            <w:r>
              <w:rPr>
                <w:sz w:val="24"/>
              </w:rPr>
              <w:t>: Mindful moments timer</w:t>
            </w:r>
            <w:r>
              <w:rPr>
                <w:b/>
                <w:sz w:val="24"/>
              </w:rPr>
              <w:t xml:space="preserve"> </w:t>
            </w:r>
          </w:p>
          <w:p w14:paraId="2A9516D8" w14:textId="77777777" w:rsidR="00E4093C" w:rsidRDefault="00E4093C" w:rsidP="00E4093C">
            <w:pPr>
              <w:ind w:left="526"/>
            </w:pPr>
            <w:r>
              <w:rPr>
                <w:b/>
                <w:sz w:val="24"/>
              </w:rPr>
              <w:t xml:space="preserve">Cooking and nutrition: </w:t>
            </w:r>
            <w:r>
              <w:rPr>
                <w:sz w:val="24"/>
              </w:rPr>
              <w:t xml:space="preserve">Adapting a recipe </w:t>
            </w:r>
          </w:p>
          <w:p w14:paraId="349A175D" w14:textId="77777777" w:rsidR="00E4093C" w:rsidRDefault="00E4093C" w:rsidP="00E4093C">
            <w:pPr>
              <w:ind w:left="466"/>
            </w:pPr>
            <w:r>
              <w:rPr>
                <w:sz w:val="24"/>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167F1BC9" w14:textId="77777777" w:rsidR="00E4093C" w:rsidRDefault="00E4093C" w:rsidP="00E4093C">
            <w:pPr>
              <w:ind w:left="415"/>
              <w:jc w:val="center"/>
            </w:pPr>
            <w:r>
              <w:rPr>
                <w:b/>
                <w:sz w:val="24"/>
                <w:u w:val="single" w:color="000000"/>
              </w:rPr>
              <w:t>Kapow</w:t>
            </w:r>
            <w:r>
              <w:rPr>
                <w:b/>
                <w:sz w:val="24"/>
              </w:rPr>
              <w:t xml:space="preserve"> </w:t>
            </w:r>
          </w:p>
          <w:p w14:paraId="2559AF0F" w14:textId="77777777" w:rsidR="00E4093C" w:rsidRDefault="00E4093C" w:rsidP="00E4093C">
            <w:pPr>
              <w:ind w:left="469"/>
              <w:jc w:val="center"/>
            </w:pPr>
            <w:r>
              <w:rPr>
                <w:b/>
                <w:sz w:val="24"/>
              </w:rPr>
              <w:t xml:space="preserve"> </w:t>
            </w:r>
          </w:p>
          <w:p w14:paraId="7C9D9F66" w14:textId="77777777" w:rsidR="00E4093C" w:rsidRDefault="00E4093C" w:rsidP="00E4093C">
            <w:pPr>
              <w:ind w:left="108"/>
            </w:pPr>
            <w:r>
              <w:rPr>
                <w:b/>
                <w:sz w:val="24"/>
              </w:rPr>
              <w:t xml:space="preserve">                         Structure: </w:t>
            </w:r>
            <w:r>
              <w:rPr>
                <w:sz w:val="24"/>
              </w:rPr>
              <w:t>Pavilions</w:t>
            </w:r>
            <w:r>
              <w:rPr>
                <w:b/>
                <w:sz w:val="24"/>
              </w:rPr>
              <w:t xml:space="preserve"> </w:t>
            </w:r>
          </w:p>
          <w:p w14:paraId="45F8FACC" w14:textId="77777777" w:rsidR="00E4093C" w:rsidRDefault="00E4093C" w:rsidP="00E4093C">
            <w:pPr>
              <w:ind w:left="414"/>
              <w:jc w:val="center"/>
            </w:pPr>
            <w:r>
              <w:rPr>
                <w:b/>
                <w:sz w:val="24"/>
              </w:rPr>
              <w:t xml:space="preserve">Textiles: </w:t>
            </w:r>
            <w:r>
              <w:rPr>
                <w:sz w:val="24"/>
              </w:rPr>
              <w:t xml:space="preserve">Fastening </w:t>
            </w:r>
          </w:p>
          <w:p w14:paraId="7BBA4FEE" w14:textId="77777777" w:rsidR="00E4093C" w:rsidRDefault="00E4093C" w:rsidP="00E4093C">
            <w:pPr>
              <w:ind w:left="468"/>
            </w:pPr>
            <w:r>
              <w:rPr>
                <w:sz w:val="24"/>
              </w:rPr>
              <w:t xml:space="preserve"> </w:t>
            </w:r>
          </w:p>
        </w:tc>
      </w:tr>
      <w:tr w:rsidR="00E4093C" w14:paraId="64A44C42" w14:textId="77777777" w:rsidTr="00E4093C">
        <w:tblPrEx>
          <w:tblCellMar>
            <w:top w:w="53" w:type="dxa"/>
            <w:left w:w="0" w:type="dxa"/>
            <w:right w:w="56" w:type="dxa"/>
          </w:tblCellMar>
        </w:tblPrEx>
        <w:trPr>
          <w:trHeight w:val="1474"/>
        </w:trPr>
        <w:tc>
          <w:tcPr>
            <w:tcW w:w="1843" w:type="dxa"/>
            <w:tcBorders>
              <w:top w:val="single" w:sz="4" w:space="0" w:color="000000"/>
              <w:left w:val="single" w:sz="4" w:space="0" w:color="000000"/>
              <w:bottom w:val="single" w:sz="4" w:space="0" w:color="000000"/>
              <w:right w:val="single" w:sz="4" w:space="0" w:color="000000"/>
            </w:tcBorders>
          </w:tcPr>
          <w:p w14:paraId="541BDD93" w14:textId="77777777" w:rsidR="00E4093C" w:rsidRDefault="00E4093C" w:rsidP="00E4093C">
            <w:pPr>
              <w:ind w:left="108"/>
            </w:pPr>
            <w:r>
              <w:rPr>
                <w:sz w:val="24"/>
              </w:rPr>
              <w:t xml:space="preserve">ART &amp; DESIGN </w:t>
            </w:r>
          </w:p>
        </w:tc>
        <w:tc>
          <w:tcPr>
            <w:tcW w:w="186" w:type="dxa"/>
            <w:tcBorders>
              <w:top w:val="single" w:sz="4" w:space="0" w:color="000000"/>
              <w:left w:val="single" w:sz="4" w:space="0" w:color="000000"/>
              <w:bottom w:val="single" w:sz="4" w:space="0" w:color="000000"/>
              <w:right w:val="nil"/>
            </w:tcBorders>
          </w:tcPr>
          <w:p w14:paraId="4C1039C0" w14:textId="77777777" w:rsidR="00E4093C" w:rsidRDefault="00E4093C" w:rsidP="00E4093C"/>
        </w:tc>
        <w:tc>
          <w:tcPr>
            <w:tcW w:w="4208" w:type="dxa"/>
            <w:tcBorders>
              <w:top w:val="single" w:sz="4" w:space="0" w:color="000000"/>
              <w:left w:val="nil"/>
              <w:bottom w:val="single" w:sz="4" w:space="0" w:color="000000"/>
              <w:right w:val="single" w:sz="4" w:space="0" w:color="000000"/>
            </w:tcBorders>
          </w:tcPr>
          <w:p w14:paraId="2584636D" w14:textId="77777777" w:rsidR="00E4093C" w:rsidRDefault="00E4093C" w:rsidP="00E4093C">
            <w:pPr>
              <w:ind w:left="886"/>
            </w:pPr>
            <w:r>
              <w:rPr>
                <w:b/>
                <w:sz w:val="24"/>
              </w:rPr>
              <w:t xml:space="preserve"> </w:t>
            </w:r>
            <w:r>
              <w:rPr>
                <w:b/>
                <w:sz w:val="24"/>
                <w:u w:val="single" w:color="000000"/>
              </w:rPr>
              <w:t>Access Art</w:t>
            </w:r>
            <w:r>
              <w:rPr>
                <w:b/>
                <w:sz w:val="24"/>
              </w:rPr>
              <w:t xml:space="preserve">  </w:t>
            </w:r>
          </w:p>
          <w:p w14:paraId="62E71CEB" w14:textId="77777777" w:rsidR="00E4093C" w:rsidRDefault="00E4093C" w:rsidP="00E4093C">
            <w:pPr>
              <w:ind w:left="1426"/>
            </w:pPr>
            <w:r>
              <w:rPr>
                <w:b/>
                <w:sz w:val="24"/>
              </w:rPr>
              <w:t xml:space="preserve"> </w:t>
            </w:r>
          </w:p>
          <w:p w14:paraId="574D58C8" w14:textId="77777777" w:rsidR="00E4093C" w:rsidRDefault="00E4093C" w:rsidP="00E4093C">
            <w:r>
              <w:rPr>
                <w:sz w:val="24"/>
              </w:rPr>
              <w:t xml:space="preserve">Storytelling Through Drawing </w:t>
            </w:r>
          </w:p>
          <w:p w14:paraId="4D53E2B2" w14:textId="77777777" w:rsidR="00E4093C" w:rsidRDefault="00E4093C" w:rsidP="00E4093C">
            <w:pPr>
              <w:ind w:left="1426"/>
            </w:pPr>
            <w:r>
              <w:rPr>
                <w:sz w:val="24"/>
              </w:rPr>
              <w:t xml:space="preserve"> </w:t>
            </w:r>
          </w:p>
          <w:p w14:paraId="262CB20A" w14:textId="77777777" w:rsidR="00E4093C" w:rsidRDefault="00E4093C" w:rsidP="00E4093C">
            <w:pPr>
              <w:ind w:left="581"/>
            </w:pPr>
            <w:r>
              <w:rPr>
                <w:sz w:val="24"/>
              </w:rPr>
              <w:t xml:space="preserve">Exploring Pattern </w:t>
            </w:r>
          </w:p>
        </w:tc>
        <w:tc>
          <w:tcPr>
            <w:tcW w:w="4678" w:type="dxa"/>
            <w:tcBorders>
              <w:top w:val="single" w:sz="4" w:space="0" w:color="000000"/>
              <w:left w:val="single" w:sz="4" w:space="0" w:color="000000"/>
              <w:bottom w:val="single" w:sz="4" w:space="0" w:color="000000"/>
              <w:right w:val="single" w:sz="4" w:space="0" w:color="000000"/>
            </w:tcBorders>
          </w:tcPr>
          <w:p w14:paraId="1BB6E847" w14:textId="77777777" w:rsidR="00E4093C" w:rsidRDefault="00E4093C" w:rsidP="00E4093C">
            <w:pPr>
              <w:ind w:left="54"/>
              <w:jc w:val="center"/>
            </w:pPr>
            <w:r>
              <w:rPr>
                <w:b/>
                <w:sz w:val="24"/>
                <w:u w:val="single" w:color="000000"/>
              </w:rPr>
              <w:t>Access Art</w:t>
            </w:r>
            <w:r>
              <w:rPr>
                <w:b/>
                <w:sz w:val="24"/>
              </w:rPr>
              <w:t xml:space="preserve">  </w:t>
            </w:r>
          </w:p>
          <w:p w14:paraId="52F99993" w14:textId="77777777" w:rsidR="00E4093C" w:rsidRDefault="00E4093C" w:rsidP="00E4093C">
            <w:pPr>
              <w:ind w:left="108"/>
              <w:jc w:val="center"/>
            </w:pPr>
            <w:r>
              <w:rPr>
                <w:sz w:val="24"/>
              </w:rPr>
              <w:t xml:space="preserve"> </w:t>
            </w:r>
          </w:p>
          <w:p w14:paraId="4C857591" w14:textId="77777777" w:rsidR="00E4093C" w:rsidRDefault="00E4093C" w:rsidP="00E4093C">
            <w:pPr>
              <w:ind w:left="53"/>
              <w:jc w:val="center"/>
            </w:pPr>
            <w:r>
              <w:rPr>
                <w:sz w:val="24"/>
              </w:rPr>
              <w:t xml:space="preserve">Art of Display </w:t>
            </w:r>
          </w:p>
          <w:p w14:paraId="36FC1B5C" w14:textId="77777777" w:rsidR="00E4093C" w:rsidRDefault="00E4093C" w:rsidP="00E4093C">
            <w:pPr>
              <w:ind w:left="108"/>
              <w:jc w:val="center"/>
            </w:pPr>
            <w:r>
              <w:rPr>
                <w:sz w:val="24"/>
              </w:rPr>
              <w:t xml:space="preserve"> </w:t>
            </w:r>
          </w:p>
          <w:p w14:paraId="00B2708B" w14:textId="77777777" w:rsidR="00E4093C" w:rsidRDefault="00E4093C" w:rsidP="00E4093C">
            <w:pPr>
              <w:ind w:left="51"/>
              <w:jc w:val="center"/>
            </w:pPr>
            <w:r>
              <w:rPr>
                <w:sz w:val="24"/>
              </w:rPr>
              <w:t xml:space="preserve">Exploring Still Life </w:t>
            </w:r>
          </w:p>
        </w:tc>
        <w:tc>
          <w:tcPr>
            <w:tcW w:w="4678" w:type="dxa"/>
            <w:tcBorders>
              <w:top w:val="single" w:sz="4" w:space="0" w:color="000000"/>
              <w:left w:val="single" w:sz="4" w:space="0" w:color="000000"/>
              <w:bottom w:val="single" w:sz="4" w:space="0" w:color="000000"/>
              <w:right w:val="single" w:sz="4" w:space="0" w:color="000000"/>
            </w:tcBorders>
          </w:tcPr>
          <w:p w14:paraId="589428FC" w14:textId="77777777" w:rsidR="00E4093C" w:rsidRDefault="00E4093C" w:rsidP="00E4093C">
            <w:pPr>
              <w:ind w:left="55"/>
              <w:jc w:val="center"/>
            </w:pPr>
            <w:r>
              <w:rPr>
                <w:b/>
                <w:sz w:val="24"/>
                <w:u w:val="single" w:color="000000"/>
              </w:rPr>
              <w:t>Access Art</w:t>
            </w:r>
            <w:r>
              <w:rPr>
                <w:b/>
                <w:sz w:val="24"/>
              </w:rPr>
              <w:t xml:space="preserve">  </w:t>
            </w:r>
          </w:p>
          <w:p w14:paraId="46F536FF" w14:textId="77777777" w:rsidR="00E4093C" w:rsidRDefault="00E4093C" w:rsidP="00E4093C">
            <w:pPr>
              <w:ind w:left="427"/>
            </w:pPr>
            <w:r>
              <w:rPr>
                <w:sz w:val="24"/>
              </w:rPr>
              <w:t xml:space="preserve">Sculpture, Structure Inventiveness and      </w:t>
            </w:r>
          </w:p>
          <w:p w14:paraId="484BA5B5" w14:textId="77777777" w:rsidR="00E4093C" w:rsidRDefault="00E4093C" w:rsidP="00E4093C">
            <w:pPr>
              <w:ind w:left="55"/>
              <w:jc w:val="center"/>
            </w:pPr>
            <w:r>
              <w:rPr>
                <w:sz w:val="24"/>
              </w:rPr>
              <w:t xml:space="preserve">Determination </w:t>
            </w:r>
          </w:p>
          <w:p w14:paraId="1920FF20" w14:textId="77777777" w:rsidR="00E4093C" w:rsidRDefault="00E4093C" w:rsidP="00E4093C">
            <w:pPr>
              <w:ind w:left="109"/>
              <w:jc w:val="center"/>
            </w:pPr>
            <w:r>
              <w:rPr>
                <w:sz w:val="24"/>
              </w:rPr>
              <w:t xml:space="preserve"> </w:t>
            </w:r>
          </w:p>
          <w:p w14:paraId="21E83775" w14:textId="77777777" w:rsidR="00E4093C" w:rsidRDefault="00E4093C" w:rsidP="00E4093C">
            <w:pPr>
              <w:ind w:left="56"/>
              <w:jc w:val="center"/>
            </w:pPr>
            <w:r>
              <w:rPr>
                <w:sz w:val="24"/>
              </w:rPr>
              <w:t xml:space="preserve">Festival Feats </w:t>
            </w:r>
          </w:p>
        </w:tc>
      </w:tr>
      <w:tr w:rsidR="00E4093C" w14:paraId="04E35ED2" w14:textId="77777777" w:rsidTr="00E4093C">
        <w:tblPrEx>
          <w:tblCellMar>
            <w:top w:w="53" w:type="dxa"/>
            <w:left w:w="0" w:type="dxa"/>
            <w:right w:w="56" w:type="dxa"/>
          </w:tblCellMar>
        </w:tblPrEx>
        <w:trPr>
          <w:trHeight w:val="2201"/>
        </w:trPr>
        <w:tc>
          <w:tcPr>
            <w:tcW w:w="1843" w:type="dxa"/>
            <w:tcBorders>
              <w:top w:val="single" w:sz="4" w:space="0" w:color="000000"/>
              <w:left w:val="single" w:sz="4" w:space="0" w:color="000000"/>
              <w:bottom w:val="single" w:sz="4" w:space="0" w:color="000000"/>
              <w:right w:val="single" w:sz="4" w:space="0" w:color="000000"/>
            </w:tcBorders>
          </w:tcPr>
          <w:p w14:paraId="0BF482A0" w14:textId="132423BC" w:rsidR="00E4093C" w:rsidRDefault="00E4093C" w:rsidP="00E4093C">
            <w:pPr>
              <w:ind w:left="2"/>
            </w:pPr>
            <w:r>
              <w:rPr>
                <w:sz w:val="24"/>
              </w:rPr>
              <w:t xml:space="preserve"> COMPUTING </w:t>
            </w:r>
          </w:p>
        </w:tc>
        <w:tc>
          <w:tcPr>
            <w:tcW w:w="4394" w:type="dxa"/>
            <w:gridSpan w:val="2"/>
            <w:tcBorders>
              <w:top w:val="single" w:sz="4" w:space="0" w:color="000000"/>
              <w:left w:val="single" w:sz="4" w:space="0" w:color="000000"/>
              <w:bottom w:val="single" w:sz="4" w:space="0" w:color="000000"/>
              <w:right w:val="single" w:sz="4" w:space="0" w:color="000000"/>
            </w:tcBorders>
          </w:tcPr>
          <w:p w14:paraId="3E43FB28" w14:textId="77777777" w:rsidR="00E4093C" w:rsidRDefault="00E4093C" w:rsidP="00E4093C">
            <w:pPr>
              <w:ind w:right="60"/>
              <w:jc w:val="center"/>
            </w:pPr>
            <w:r>
              <w:rPr>
                <w:b/>
                <w:sz w:val="24"/>
                <w:u w:val="single" w:color="000000"/>
              </w:rPr>
              <w:t>Purple Mash</w:t>
            </w:r>
            <w:r>
              <w:rPr>
                <w:b/>
                <w:sz w:val="24"/>
              </w:rPr>
              <w:t xml:space="preserve"> </w:t>
            </w:r>
          </w:p>
          <w:p w14:paraId="51070EDD" w14:textId="77777777" w:rsidR="00E4093C" w:rsidRDefault="00E4093C" w:rsidP="00E4093C">
            <w:pPr>
              <w:ind w:right="61"/>
              <w:jc w:val="center"/>
            </w:pPr>
            <w:r>
              <w:rPr>
                <w:b/>
                <w:sz w:val="24"/>
              </w:rPr>
              <w:t>Unit 4.1</w:t>
            </w:r>
            <w:r>
              <w:rPr>
                <w:sz w:val="24"/>
              </w:rPr>
              <w:t xml:space="preserve"> -Coding </w:t>
            </w:r>
          </w:p>
          <w:p w14:paraId="16D20C41" w14:textId="77777777" w:rsidR="00E4093C" w:rsidRDefault="00E4093C" w:rsidP="00E4093C">
            <w:pPr>
              <w:ind w:right="64"/>
              <w:jc w:val="center"/>
            </w:pPr>
            <w:r>
              <w:rPr>
                <w:b/>
                <w:sz w:val="24"/>
              </w:rPr>
              <w:t>Unit 4.2 -</w:t>
            </w:r>
            <w:r>
              <w:rPr>
                <w:sz w:val="24"/>
              </w:rPr>
              <w:t xml:space="preserve">Online Safety </w:t>
            </w:r>
          </w:p>
          <w:p w14:paraId="132CD688" w14:textId="77777777" w:rsidR="00E4093C" w:rsidRDefault="00E4093C" w:rsidP="00E4093C">
            <w:pPr>
              <w:ind w:right="6"/>
              <w:jc w:val="center"/>
            </w:pPr>
            <w:r>
              <w:rPr>
                <w:sz w:val="24"/>
              </w:rPr>
              <w:t xml:space="preserve"> </w:t>
            </w:r>
          </w:p>
          <w:p w14:paraId="3A2EECBC" w14:textId="77777777" w:rsidR="00E4093C" w:rsidRDefault="00E4093C" w:rsidP="00E4093C">
            <w:pPr>
              <w:ind w:right="6"/>
              <w:jc w:val="center"/>
            </w:pPr>
            <w:r>
              <w:rPr>
                <w:sz w:val="24"/>
              </w:rPr>
              <w:t xml:space="preserve"> </w:t>
            </w:r>
          </w:p>
          <w:p w14:paraId="353CAD28" w14:textId="77777777" w:rsidR="00E4093C" w:rsidRDefault="00E4093C" w:rsidP="00E4093C">
            <w:r>
              <w:rPr>
                <w:sz w:val="24"/>
              </w:rPr>
              <w:t xml:space="preserve"> </w:t>
            </w:r>
          </w:p>
          <w:p w14:paraId="73CBAE98" w14:textId="77777777" w:rsidR="00E4093C" w:rsidRDefault="00E4093C" w:rsidP="00E4093C">
            <w:pPr>
              <w:ind w:left="360"/>
            </w:pPr>
            <w:r>
              <w:rPr>
                <w:sz w:val="24"/>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67F5FFF7" w14:textId="77777777" w:rsidR="00E4093C" w:rsidRDefault="00E4093C" w:rsidP="00E4093C">
            <w:pPr>
              <w:ind w:right="60"/>
              <w:jc w:val="center"/>
            </w:pPr>
            <w:r>
              <w:rPr>
                <w:b/>
                <w:sz w:val="24"/>
                <w:u w:val="single" w:color="000000"/>
              </w:rPr>
              <w:t>Purple Mash</w:t>
            </w:r>
            <w:r>
              <w:rPr>
                <w:b/>
                <w:sz w:val="24"/>
              </w:rPr>
              <w:t xml:space="preserve"> </w:t>
            </w:r>
          </w:p>
          <w:p w14:paraId="6369A595" w14:textId="77777777" w:rsidR="00E4093C" w:rsidRDefault="00E4093C" w:rsidP="00E4093C">
            <w:pPr>
              <w:ind w:right="47"/>
              <w:jc w:val="center"/>
            </w:pPr>
            <w:r>
              <w:rPr>
                <w:b/>
                <w:sz w:val="24"/>
              </w:rPr>
              <w:t>Unit 4.3 -</w:t>
            </w:r>
            <w:r>
              <w:rPr>
                <w:sz w:val="24"/>
              </w:rPr>
              <w:t xml:space="preserve">Spreadsheets </w:t>
            </w:r>
          </w:p>
          <w:p w14:paraId="670232D2" w14:textId="77777777" w:rsidR="00E4093C" w:rsidRDefault="00E4093C" w:rsidP="00E4093C">
            <w:pPr>
              <w:ind w:right="32"/>
              <w:jc w:val="center"/>
            </w:pPr>
            <w:r>
              <w:rPr>
                <w:b/>
                <w:sz w:val="24"/>
              </w:rPr>
              <w:t xml:space="preserve">Unit 4.4 </w:t>
            </w:r>
            <w:r>
              <w:rPr>
                <w:sz w:val="24"/>
              </w:rPr>
              <w:t xml:space="preserve">-Writing for Different Audiences </w:t>
            </w:r>
          </w:p>
          <w:p w14:paraId="5A649F7E" w14:textId="77777777" w:rsidR="00E4093C" w:rsidRDefault="00E4093C" w:rsidP="00E4093C">
            <w:pPr>
              <w:ind w:left="17"/>
            </w:pPr>
            <w:r>
              <w:rPr>
                <w:sz w:val="24"/>
              </w:rPr>
              <w:t xml:space="preserve">  </w:t>
            </w:r>
          </w:p>
          <w:p w14:paraId="6147929E" w14:textId="77777777" w:rsidR="00E4093C" w:rsidRDefault="00E4093C" w:rsidP="00E4093C">
            <w:r>
              <w:rPr>
                <w:sz w:val="24"/>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11D09C2E" w14:textId="77777777" w:rsidR="00E4093C" w:rsidRDefault="00E4093C" w:rsidP="00E4093C">
            <w:pPr>
              <w:ind w:right="54"/>
              <w:jc w:val="center"/>
            </w:pPr>
            <w:r>
              <w:rPr>
                <w:b/>
                <w:sz w:val="24"/>
                <w:u w:val="single" w:color="000000"/>
              </w:rPr>
              <w:t>Purple Mash</w:t>
            </w:r>
            <w:r>
              <w:rPr>
                <w:b/>
                <w:sz w:val="24"/>
              </w:rPr>
              <w:t xml:space="preserve"> </w:t>
            </w:r>
          </w:p>
          <w:p w14:paraId="0B044FF4" w14:textId="77777777" w:rsidR="00E4093C" w:rsidRDefault="00E4093C" w:rsidP="00E4093C">
            <w:pPr>
              <w:ind w:right="27"/>
              <w:jc w:val="center"/>
            </w:pPr>
            <w:r>
              <w:rPr>
                <w:b/>
                <w:sz w:val="24"/>
              </w:rPr>
              <w:t xml:space="preserve">Unit 4.5 </w:t>
            </w:r>
            <w:r>
              <w:rPr>
                <w:sz w:val="24"/>
              </w:rPr>
              <w:t xml:space="preserve">-Logo </w:t>
            </w:r>
          </w:p>
          <w:p w14:paraId="3F7C02CE" w14:textId="77777777" w:rsidR="00E4093C" w:rsidRDefault="00E4093C" w:rsidP="00E4093C">
            <w:pPr>
              <w:ind w:right="33"/>
              <w:jc w:val="center"/>
            </w:pPr>
            <w:r>
              <w:rPr>
                <w:b/>
                <w:sz w:val="24"/>
              </w:rPr>
              <w:t xml:space="preserve">Unit 4.6 </w:t>
            </w:r>
            <w:r>
              <w:rPr>
                <w:sz w:val="24"/>
              </w:rPr>
              <w:t xml:space="preserve">-Animation </w:t>
            </w:r>
          </w:p>
          <w:p w14:paraId="13847766" w14:textId="77777777" w:rsidR="00E4093C" w:rsidRDefault="00E4093C" w:rsidP="00E4093C">
            <w:pPr>
              <w:ind w:right="44"/>
              <w:jc w:val="center"/>
            </w:pPr>
            <w:r>
              <w:rPr>
                <w:b/>
                <w:sz w:val="24"/>
              </w:rPr>
              <w:t>Unit 4.7</w:t>
            </w:r>
            <w:r>
              <w:rPr>
                <w:sz w:val="24"/>
              </w:rPr>
              <w:t xml:space="preserve">- Effective Searching </w:t>
            </w:r>
          </w:p>
          <w:p w14:paraId="5BE5405F" w14:textId="77777777" w:rsidR="00E4093C" w:rsidRDefault="00E4093C" w:rsidP="00E4093C">
            <w:pPr>
              <w:ind w:right="48"/>
              <w:jc w:val="center"/>
            </w:pPr>
            <w:r>
              <w:rPr>
                <w:b/>
                <w:sz w:val="24"/>
              </w:rPr>
              <w:t>Unit 4.8</w:t>
            </w:r>
            <w:r>
              <w:rPr>
                <w:sz w:val="24"/>
              </w:rPr>
              <w:t xml:space="preserve">- Hardware Investigator </w:t>
            </w:r>
          </w:p>
        </w:tc>
      </w:tr>
      <w:tr w:rsidR="00E4093C" w14:paraId="2B95501C" w14:textId="77777777" w:rsidTr="00E4093C">
        <w:tblPrEx>
          <w:tblCellMar>
            <w:top w:w="53" w:type="dxa"/>
            <w:left w:w="0" w:type="dxa"/>
            <w:right w:w="56" w:type="dxa"/>
          </w:tblCellMar>
        </w:tblPrEx>
        <w:trPr>
          <w:trHeight w:val="1181"/>
        </w:trPr>
        <w:tc>
          <w:tcPr>
            <w:tcW w:w="1843" w:type="dxa"/>
            <w:tcBorders>
              <w:top w:val="single" w:sz="4" w:space="0" w:color="000000"/>
              <w:left w:val="single" w:sz="4" w:space="0" w:color="000000"/>
              <w:bottom w:val="single" w:sz="4" w:space="0" w:color="000000"/>
              <w:right w:val="single" w:sz="4" w:space="0" w:color="000000"/>
            </w:tcBorders>
          </w:tcPr>
          <w:p w14:paraId="21B95DC1" w14:textId="77777777" w:rsidR="00E4093C" w:rsidRDefault="00E4093C" w:rsidP="00E4093C">
            <w:pPr>
              <w:ind w:left="2"/>
            </w:pPr>
            <w:r>
              <w:rPr>
                <w:sz w:val="24"/>
              </w:rPr>
              <w:t xml:space="preserve"> </w:t>
            </w:r>
          </w:p>
          <w:p w14:paraId="5F4E892E" w14:textId="6C7B9E43" w:rsidR="00E4093C" w:rsidRDefault="00E4093C" w:rsidP="00E4093C">
            <w:pPr>
              <w:ind w:left="2"/>
            </w:pPr>
            <w:r>
              <w:rPr>
                <w:sz w:val="24"/>
              </w:rPr>
              <w:t xml:space="preserve"> MUSIC </w:t>
            </w:r>
          </w:p>
        </w:tc>
        <w:tc>
          <w:tcPr>
            <w:tcW w:w="4394" w:type="dxa"/>
            <w:gridSpan w:val="2"/>
            <w:tcBorders>
              <w:top w:val="single" w:sz="4" w:space="0" w:color="000000"/>
              <w:left w:val="single" w:sz="4" w:space="0" w:color="000000"/>
              <w:bottom w:val="single" w:sz="4" w:space="0" w:color="000000"/>
              <w:right w:val="single" w:sz="4" w:space="0" w:color="000000"/>
            </w:tcBorders>
          </w:tcPr>
          <w:p w14:paraId="62F1A245" w14:textId="77777777" w:rsidR="00E4093C" w:rsidRDefault="00E4093C" w:rsidP="00E4093C">
            <w:pPr>
              <w:ind w:right="48"/>
              <w:jc w:val="center"/>
            </w:pPr>
            <w:r>
              <w:rPr>
                <w:b/>
                <w:sz w:val="24"/>
                <w:u w:val="single" w:color="000000"/>
              </w:rPr>
              <w:t>Tameside Music Service</w:t>
            </w:r>
            <w:r>
              <w:rPr>
                <w:b/>
                <w:sz w:val="24"/>
              </w:rPr>
              <w:t xml:space="preserve"> </w:t>
            </w:r>
          </w:p>
          <w:p w14:paraId="6AEB14DE" w14:textId="77777777" w:rsidR="00E4093C" w:rsidRDefault="00E4093C" w:rsidP="00E4093C">
            <w:pPr>
              <w:ind w:left="312"/>
              <w:jc w:val="center"/>
            </w:pPr>
            <w:r>
              <w:rPr>
                <w:b/>
                <w:sz w:val="24"/>
                <w:u w:val="single" w:color="000000"/>
              </w:rPr>
              <w:t>Charanga</w:t>
            </w:r>
            <w:r>
              <w:rPr>
                <w:b/>
                <w:sz w:val="24"/>
              </w:rPr>
              <w:t xml:space="preserve"> </w:t>
            </w:r>
          </w:p>
          <w:p w14:paraId="578C86C0" w14:textId="77777777" w:rsidR="00E4093C" w:rsidRDefault="00E4093C" w:rsidP="00E4093C">
            <w:pPr>
              <w:ind w:left="360"/>
            </w:pPr>
            <w:r>
              <w:rPr>
                <w:sz w:val="24"/>
              </w:rPr>
              <w:t xml:space="preserve"> </w:t>
            </w:r>
          </w:p>
          <w:p w14:paraId="451A6890" w14:textId="77777777" w:rsidR="00E4093C" w:rsidRDefault="00E4093C" w:rsidP="00E4093C">
            <w:pPr>
              <w:ind w:left="360"/>
            </w:pPr>
            <w:r>
              <w:rPr>
                <w:sz w:val="24"/>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212A3CF9" w14:textId="77777777" w:rsidR="00E4093C" w:rsidRDefault="00E4093C" w:rsidP="00E4093C">
            <w:pPr>
              <w:ind w:right="45"/>
              <w:jc w:val="center"/>
            </w:pPr>
            <w:r>
              <w:rPr>
                <w:b/>
                <w:sz w:val="24"/>
                <w:u w:val="single" w:color="000000"/>
              </w:rPr>
              <w:t>Tameside Music Service</w:t>
            </w:r>
            <w:r>
              <w:rPr>
                <w:b/>
                <w:sz w:val="24"/>
              </w:rPr>
              <w:t xml:space="preserve"> </w:t>
            </w:r>
          </w:p>
          <w:p w14:paraId="6C71DC12" w14:textId="77777777" w:rsidR="00E4093C" w:rsidRDefault="00E4093C" w:rsidP="00E4093C">
            <w:pPr>
              <w:ind w:left="312"/>
              <w:jc w:val="center"/>
            </w:pPr>
            <w:r>
              <w:rPr>
                <w:b/>
                <w:sz w:val="24"/>
                <w:u w:val="single" w:color="000000"/>
              </w:rPr>
              <w:t>Charanga</w:t>
            </w:r>
            <w:r>
              <w:rPr>
                <w:b/>
                <w:sz w:val="24"/>
              </w:rPr>
              <w:t xml:space="preserve"> </w:t>
            </w:r>
          </w:p>
          <w:p w14:paraId="6714808B" w14:textId="77777777" w:rsidR="00E4093C" w:rsidRDefault="00E4093C" w:rsidP="00E4093C">
            <w:pPr>
              <w:ind w:left="360"/>
            </w:pPr>
            <w:r>
              <w:rPr>
                <w:sz w:val="24"/>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189444D1" w14:textId="77777777" w:rsidR="00E4093C" w:rsidRDefault="00E4093C" w:rsidP="00E4093C">
            <w:pPr>
              <w:ind w:right="48"/>
              <w:jc w:val="center"/>
            </w:pPr>
            <w:r>
              <w:rPr>
                <w:b/>
                <w:sz w:val="24"/>
                <w:u w:val="single" w:color="000000"/>
              </w:rPr>
              <w:t>Tameside Music Service</w:t>
            </w:r>
            <w:r>
              <w:rPr>
                <w:b/>
                <w:sz w:val="24"/>
              </w:rPr>
              <w:t xml:space="preserve"> </w:t>
            </w:r>
          </w:p>
          <w:p w14:paraId="0B20C41F" w14:textId="77777777" w:rsidR="00E4093C" w:rsidRDefault="00E4093C" w:rsidP="00E4093C">
            <w:pPr>
              <w:ind w:left="313"/>
              <w:jc w:val="center"/>
            </w:pPr>
            <w:r>
              <w:rPr>
                <w:b/>
                <w:sz w:val="24"/>
                <w:u w:val="single" w:color="000000"/>
              </w:rPr>
              <w:t>Charanga</w:t>
            </w:r>
            <w:r>
              <w:rPr>
                <w:b/>
                <w:sz w:val="24"/>
              </w:rPr>
              <w:t xml:space="preserve"> </w:t>
            </w:r>
          </w:p>
          <w:p w14:paraId="0310839A" w14:textId="77777777" w:rsidR="00E4093C" w:rsidRDefault="00E4093C" w:rsidP="00E4093C">
            <w:pPr>
              <w:ind w:left="362"/>
            </w:pPr>
            <w:r>
              <w:rPr>
                <w:sz w:val="24"/>
              </w:rPr>
              <w:t xml:space="preserve"> </w:t>
            </w:r>
          </w:p>
        </w:tc>
      </w:tr>
      <w:tr w:rsidR="00E4093C" w14:paraId="32C82240" w14:textId="77777777" w:rsidTr="00E4093C">
        <w:tblPrEx>
          <w:tblCellMar>
            <w:top w:w="53" w:type="dxa"/>
            <w:left w:w="0" w:type="dxa"/>
            <w:right w:w="56" w:type="dxa"/>
          </w:tblCellMar>
        </w:tblPrEx>
        <w:trPr>
          <w:trHeight w:val="1183"/>
        </w:trPr>
        <w:tc>
          <w:tcPr>
            <w:tcW w:w="1843" w:type="dxa"/>
            <w:tcBorders>
              <w:top w:val="single" w:sz="4" w:space="0" w:color="000000"/>
              <w:left w:val="single" w:sz="4" w:space="0" w:color="000000"/>
              <w:bottom w:val="single" w:sz="4" w:space="0" w:color="000000"/>
              <w:right w:val="single" w:sz="4" w:space="0" w:color="000000"/>
            </w:tcBorders>
          </w:tcPr>
          <w:p w14:paraId="1A2F1F9D" w14:textId="5D736EAB" w:rsidR="00E4093C" w:rsidRDefault="00E4093C" w:rsidP="00E4093C">
            <w:pPr>
              <w:ind w:left="2"/>
            </w:pPr>
            <w:r>
              <w:rPr>
                <w:sz w:val="24"/>
              </w:rPr>
              <w:t xml:space="preserve"> PE  </w:t>
            </w:r>
          </w:p>
          <w:p w14:paraId="1CDC818F" w14:textId="3069798D" w:rsidR="00E4093C" w:rsidRDefault="00E4093C" w:rsidP="00E4093C">
            <w:pPr>
              <w:ind w:left="2"/>
            </w:pPr>
            <w:r>
              <w:rPr>
                <w:sz w:val="24"/>
              </w:rPr>
              <w:t xml:space="preserve"> Delivered by </w:t>
            </w:r>
          </w:p>
          <w:p w14:paraId="52631547" w14:textId="5968F17C" w:rsidR="00E4093C" w:rsidRDefault="00E4093C" w:rsidP="00E4093C">
            <w:pPr>
              <w:ind w:left="2"/>
            </w:pPr>
            <w:r>
              <w:rPr>
                <w:sz w:val="24"/>
              </w:rPr>
              <w:t xml:space="preserve"> Tameside Sports </w:t>
            </w:r>
          </w:p>
          <w:p w14:paraId="3E3425D3" w14:textId="2A050507" w:rsidR="00E4093C" w:rsidRDefault="00E4093C" w:rsidP="00E4093C">
            <w:pPr>
              <w:ind w:left="2"/>
            </w:pPr>
            <w:r>
              <w:rPr>
                <w:sz w:val="24"/>
              </w:rPr>
              <w:t xml:space="preserve"> Coaches </w:t>
            </w:r>
          </w:p>
        </w:tc>
        <w:tc>
          <w:tcPr>
            <w:tcW w:w="4394" w:type="dxa"/>
            <w:gridSpan w:val="2"/>
            <w:tcBorders>
              <w:top w:val="single" w:sz="4" w:space="0" w:color="000000"/>
              <w:left w:val="single" w:sz="4" w:space="0" w:color="000000"/>
              <w:bottom w:val="single" w:sz="4" w:space="0" w:color="000000"/>
              <w:right w:val="single" w:sz="4" w:space="0" w:color="000000"/>
            </w:tcBorders>
          </w:tcPr>
          <w:p w14:paraId="719BF21B" w14:textId="77777777" w:rsidR="00E4093C" w:rsidRDefault="00E4093C" w:rsidP="00E4093C">
            <w:pPr>
              <w:ind w:left="360" w:right="2175"/>
            </w:pPr>
            <w:r>
              <w:rPr>
                <w:sz w:val="24"/>
              </w:rPr>
              <w:t xml:space="preserve">Tag Rugby Dance </w:t>
            </w:r>
          </w:p>
        </w:tc>
        <w:tc>
          <w:tcPr>
            <w:tcW w:w="4678" w:type="dxa"/>
            <w:tcBorders>
              <w:top w:val="single" w:sz="4" w:space="0" w:color="000000"/>
              <w:left w:val="single" w:sz="4" w:space="0" w:color="000000"/>
              <w:bottom w:val="single" w:sz="4" w:space="0" w:color="000000"/>
              <w:right w:val="single" w:sz="4" w:space="0" w:color="000000"/>
            </w:tcBorders>
          </w:tcPr>
          <w:p w14:paraId="06A3E994" w14:textId="77777777" w:rsidR="00E4093C" w:rsidRDefault="00E4093C" w:rsidP="00E4093C">
            <w:pPr>
              <w:ind w:left="360" w:right="2298"/>
            </w:pPr>
            <w:r>
              <w:rPr>
                <w:sz w:val="24"/>
              </w:rPr>
              <w:t xml:space="preserve">Gymnastics  Basket ball </w:t>
            </w:r>
          </w:p>
        </w:tc>
        <w:tc>
          <w:tcPr>
            <w:tcW w:w="4678" w:type="dxa"/>
            <w:tcBorders>
              <w:top w:val="single" w:sz="4" w:space="0" w:color="000000"/>
              <w:left w:val="single" w:sz="4" w:space="0" w:color="000000"/>
              <w:bottom w:val="single" w:sz="4" w:space="0" w:color="000000"/>
              <w:right w:val="single" w:sz="4" w:space="0" w:color="000000"/>
            </w:tcBorders>
          </w:tcPr>
          <w:p w14:paraId="5944784E" w14:textId="77777777" w:rsidR="00E4093C" w:rsidRDefault="00E4093C" w:rsidP="00E4093C">
            <w:pPr>
              <w:ind w:left="362" w:right="2610"/>
            </w:pPr>
            <w:r>
              <w:rPr>
                <w:sz w:val="24"/>
              </w:rPr>
              <w:t xml:space="preserve">Cricket Athletic </w:t>
            </w:r>
          </w:p>
        </w:tc>
      </w:tr>
    </w:tbl>
    <w:p w14:paraId="42D6C9E4" w14:textId="77777777" w:rsidR="00191CFA" w:rsidRDefault="00F55EDB">
      <w:pPr>
        <w:spacing w:after="0"/>
        <w:jc w:val="both"/>
      </w:pPr>
      <w:r>
        <w:rPr>
          <w:sz w:val="24"/>
        </w:rPr>
        <w:t xml:space="preserve"> </w:t>
      </w:r>
    </w:p>
    <w:sectPr w:rsidR="00191CFA" w:rsidSect="00680359">
      <w:headerReference w:type="even" r:id="rId12"/>
      <w:headerReference w:type="default" r:id="rId13"/>
      <w:headerReference w:type="first" r:id="rId14"/>
      <w:pgSz w:w="16838" w:h="11906" w:orient="landscape"/>
      <w:pgMar w:top="720" w:right="720" w:bottom="720" w:left="720" w:header="21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2086" w14:textId="77777777" w:rsidR="00B87612" w:rsidRDefault="00F55EDB">
      <w:pPr>
        <w:spacing w:after="0" w:line="240" w:lineRule="auto"/>
      </w:pPr>
      <w:r>
        <w:separator/>
      </w:r>
    </w:p>
  </w:endnote>
  <w:endnote w:type="continuationSeparator" w:id="0">
    <w:p w14:paraId="46155F4D" w14:textId="77777777" w:rsidR="00B87612" w:rsidRDefault="00F5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927CE" w14:textId="77777777" w:rsidR="00B87612" w:rsidRDefault="00F55EDB">
      <w:pPr>
        <w:spacing w:after="0" w:line="240" w:lineRule="auto"/>
      </w:pPr>
      <w:r>
        <w:separator/>
      </w:r>
    </w:p>
  </w:footnote>
  <w:footnote w:type="continuationSeparator" w:id="0">
    <w:p w14:paraId="5598AECB" w14:textId="77777777" w:rsidR="00B87612" w:rsidRDefault="00F55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5D99" w14:textId="77777777" w:rsidR="00191CFA" w:rsidRDefault="00F55EDB">
    <w:pPr>
      <w:tabs>
        <w:tab w:val="center" w:pos="4479"/>
      </w:tabs>
      <w:spacing w:after="0"/>
      <w:ind w:left="-1074"/>
    </w:pPr>
    <w:r>
      <w:rPr>
        <w:noProof/>
      </w:rPr>
      <w:drawing>
        <wp:anchor distT="0" distB="0" distL="114300" distR="114300" simplePos="0" relativeHeight="251658240" behindDoc="0" locked="0" layoutInCell="1" allowOverlap="0" wp14:anchorId="2A3BD5D1" wp14:editId="5486869F">
          <wp:simplePos x="0" y="0"/>
          <wp:positionH relativeFrom="page">
            <wp:posOffset>232410</wp:posOffset>
          </wp:positionH>
          <wp:positionV relativeFrom="page">
            <wp:posOffset>137160</wp:posOffset>
          </wp:positionV>
          <wp:extent cx="514350" cy="514351"/>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14350" cy="514351"/>
                  </a:xfrm>
                  <a:prstGeom prst="rect">
                    <a:avLst/>
                  </a:prstGeom>
                </pic:spPr>
              </pic:pic>
            </a:graphicData>
          </a:graphic>
        </wp:anchor>
      </w:drawing>
    </w:r>
    <w:r>
      <w:rPr>
        <w:noProof/>
      </w:rPr>
      <w:drawing>
        <wp:anchor distT="0" distB="0" distL="114300" distR="114300" simplePos="0" relativeHeight="251659264" behindDoc="0" locked="0" layoutInCell="1" allowOverlap="0" wp14:anchorId="47E7577B" wp14:editId="1113DBBC">
          <wp:simplePos x="0" y="0"/>
          <wp:positionH relativeFrom="page">
            <wp:posOffset>9777730</wp:posOffset>
          </wp:positionH>
          <wp:positionV relativeFrom="page">
            <wp:posOffset>137160</wp:posOffset>
          </wp:positionV>
          <wp:extent cx="514350" cy="514351"/>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514350" cy="514351"/>
                  </a:xfrm>
                  <a:prstGeom prst="rect">
                    <a:avLst/>
                  </a:prstGeom>
                </pic:spPr>
              </pic:pic>
            </a:graphicData>
          </a:graphic>
        </wp:anchor>
      </w:drawing>
    </w:r>
    <w:r>
      <w:rPr>
        <w:rFonts w:ascii="Times New Roman" w:eastAsia="Times New Roman" w:hAnsi="Times New Roman" w:cs="Times New Roman"/>
        <w:sz w:val="28"/>
      </w:rPr>
      <w:tab/>
      <w:t xml:space="preserve">                                                                    </w:t>
    </w:r>
    <w:r>
      <w:rPr>
        <w:rFonts w:ascii="Times New Roman" w:eastAsia="Times New Roman" w:hAnsi="Times New Roman" w:cs="Times New Roman"/>
        <w:sz w:val="24"/>
      </w:rPr>
      <w:t xml:space="preserve">St James’ Curriculum Overview 2024-2025 </w:t>
    </w:r>
    <w:r>
      <w:rPr>
        <w:rFonts w:ascii="Times New Roman" w:eastAsia="Times New Roman" w:hAnsi="Times New Roman" w:cs="Times New Roman"/>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C0DF" w14:textId="4642EB39" w:rsidR="00191CFA" w:rsidRDefault="00F55EDB">
    <w:pPr>
      <w:tabs>
        <w:tab w:val="center" w:pos="4479"/>
      </w:tabs>
      <w:spacing w:after="0"/>
      <w:ind w:left="-1074"/>
    </w:pPr>
    <w:r>
      <w:rPr>
        <w:noProof/>
      </w:rPr>
      <w:drawing>
        <wp:anchor distT="0" distB="0" distL="114300" distR="114300" simplePos="0" relativeHeight="251660288" behindDoc="0" locked="0" layoutInCell="1" allowOverlap="0" wp14:anchorId="41E16ACD" wp14:editId="7FCB1A74">
          <wp:simplePos x="0" y="0"/>
          <wp:positionH relativeFrom="page">
            <wp:posOffset>232410</wp:posOffset>
          </wp:positionH>
          <wp:positionV relativeFrom="page">
            <wp:posOffset>137160</wp:posOffset>
          </wp:positionV>
          <wp:extent cx="514350" cy="514351"/>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14350" cy="514351"/>
                  </a:xfrm>
                  <a:prstGeom prst="rect">
                    <a:avLst/>
                  </a:prstGeom>
                </pic:spPr>
              </pic:pic>
            </a:graphicData>
          </a:graphic>
        </wp:anchor>
      </w:drawing>
    </w:r>
    <w:r>
      <w:rPr>
        <w:noProof/>
      </w:rPr>
      <w:drawing>
        <wp:anchor distT="0" distB="0" distL="114300" distR="114300" simplePos="0" relativeHeight="251661312" behindDoc="0" locked="0" layoutInCell="1" allowOverlap="0" wp14:anchorId="2DC2C822" wp14:editId="24847AB9">
          <wp:simplePos x="0" y="0"/>
          <wp:positionH relativeFrom="page">
            <wp:posOffset>9777730</wp:posOffset>
          </wp:positionH>
          <wp:positionV relativeFrom="page">
            <wp:posOffset>137160</wp:posOffset>
          </wp:positionV>
          <wp:extent cx="514350" cy="514351"/>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514350" cy="514351"/>
                  </a:xfrm>
                  <a:prstGeom prst="rect">
                    <a:avLst/>
                  </a:prstGeom>
                </pic:spPr>
              </pic:pic>
            </a:graphicData>
          </a:graphic>
        </wp:anchor>
      </w:drawing>
    </w:r>
    <w:r>
      <w:rPr>
        <w:rFonts w:ascii="Times New Roman" w:eastAsia="Times New Roman" w:hAnsi="Times New Roman" w:cs="Times New Roman"/>
        <w:sz w:val="28"/>
      </w:rPr>
      <w:tab/>
      <w:t xml:space="preserve">                                                                    </w:t>
    </w:r>
    <w:r>
      <w:rPr>
        <w:rFonts w:ascii="Times New Roman" w:eastAsia="Times New Roman" w:hAnsi="Times New Roman" w:cs="Times New Roman"/>
        <w:sz w:val="24"/>
      </w:rPr>
      <w:t xml:space="preserve">St James’ Curriculum Overview </w:t>
    </w:r>
    <w:r w:rsidR="006B212E">
      <w:rPr>
        <w:rFonts w:ascii="Times New Roman" w:eastAsia="Times New Roman" w:hAnsi="Times New Roman" w:cs="Times New Roman"/>
        <w:sz w:val="24"/>
      </w:rPr>
      <w:t>2025-2026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46DA" w14:textId="77777777" w:rsidR="00191CFA" w:rsidRDefault="00F55EDB">
    <w:pPr>
      <w:tabs>
        <w:tab w:val="center" w:pos="4479"/>
      </w:tabs>
      <w:spacing w:after="0"/>
      <w:ind w:left="-1074"/>
    </w:pPr>
    <w:r>
      <w:rPr>
        <w:noProof/>
      </w:rPr>
      <w:drawing>
        <wp:anchor distT="0" distB="0" distL="114300" distR="114300" simplePos="0" relativeHeight="251662336" behindDoc="0" locked="0" layoutInCell="1" allowOverlap="0" wp14:anchorId="0964D1CB" wp14:editId="7BD11044">
          <wp:simplePos x="0" y="0"/>
          <wp:positionH relativeFrom="page">
            <wp:posOffset>232410</wp:posOffset>
          </wp:positionH>
          <wp:positionV relativeFrom="page">
            <wp:posOffset>137160</wp:posOffset>
          </wp:positionV>
          <wp:extent cx="514350" cy="514351"/>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14350" cy="514351"/>
                  </a:xfrm>
                  <a:prstGeom prst="rect">
                    <a:avLst/>
                  </a:prstGeom>
                </pic:spPr>
              </pic:pic>
            </a:graphicData>
          </a:graphic>
        </wp:anchor>
      </w:drawing>
    </w:r>
    <w:r>
      <w:rPr>
        <w:noProof/>
      </w:rPr>
      <w:drawing>
        <wp:anchor distT="0" distB="0" distL="114300" distR="114300" simplePos="0" relativeHeight="251663360" behindDoc="0" locked="0" layoutInCell="1" allowOverlap="0" wp14:anchorId="1E69F166" wp14:editId="615E90B9">
          <wp:simplePos x="0" y="0"/>
          <wp:positionH relativeFrom="page">
            <wp:posOffset>9777730</wp:posOffset>
          </wp:positionH>
          <wp:positionV relativeFrom="page">
            <wp:posOffset>137160</wp:posOffset>
          </wp:positionV>
          <wp:extent cx="514350" cy="514351"/>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514350" cy="514351"/>
                  </a:xfrm>
                  <a:prstGeom prst="rect">
                    <a:avLst/>
                  </a:prstGeom>
                </pic:spPr>
              </pic:pic>
            </a:graphicData>
          </a:graphic>
        </wp:anchor>
      </w:drawing>
    </w:r>
    <w:r>
      <w:rPr>
        <w:rFonts w:ascii="Times New Roman" w:eastAsia="Times New Roman" w:hAnsi="Times New Roman" w:cs="Times New Roman"/>
        <w:sz w:val="28"/>
      </w:rPr>
      <w:tab/>
      <w:t xml:space="preserve">                                                                    </w:t>
    </w:r>
    <w:r>
      <w:rPr>
        <w:rFonts w:ascii="Times New Roman" w:eastAsia="Times New Roman" w:hAnsi="Times New Roman" w:cs="Times New Roman"/>
        <w:sz w:val="24"/>
      </w:rPr>
      <w:t xml:space="preserve">St James’ Curriculum Overview 2024-2025 </w:t>
    </w:r>
    <w:r>
      <w:rPr>
        <w:rFonts w:ascii="Times New Roman" w:eastAsia="Times New Roman" w:hAnsi="Times New Roman" w:cs="Times New Roma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B57"/>
    <w:multiLevelType w:val="multilevel"/>
    <w:tmpl w:val="1264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31BD6"/>
    <w:multiLevelType w:val="hybridMultilevel"/>
    <w:tmpl w:val="733ADF24"/>
    <w:lvl w:ilvl="0" w:tplc="F63E545E">
      <w:start w:val="1"/>
      <w:numFmt w:val="bullet"/>
      <w:lvlText w:val="•"/>
      <w:lvlJc w:val="left"/>
      <w:pPr>
        <w:ind w:left="828"/>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1" w:tplc="00CCD552">
      <w:start w:val="1"/>
      <w:numFmt w:val="bullet"/>
      <w:lvlText w:val="o"/>
      <w:lvlJc w:val="left"/>
      <w:pPr>
        <w:ind w:left="1548"/>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2" w:tplc="2C4EFB12">
      <w:start w:val="1"/>
      <w:numFmt w:val="bullet"/>
      <w:lvlText w:val="▪"/>
      <w:lvlJc w:val="left"/>
      <w:pPr>
        <w:ind w:left="2268"/>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3" w:tplc="A4303610">
      <w:start w:val="1"/>
      <w:numFmt w:val="bullet"/>
      <w:lvlText w:val="•"/>
      <w:lvlJc w:val="left"/>
      <w:pPr>
        <w:ind w:left="2988"/>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916EBC20">
      <w:start w:val="1"/>
      <w:numFmt w:val="bullet"/>
      <w:lvlText w:val="o"/>
      <w:lvlJc w:val="left"/>
      <w:pPr>
        <w:ind w:left="3708"/>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5" w:tplc="C43A990C">
      <w:start w:val="1"/>
      <w:numFmt w:val="bullet"/>
      <w:lvlText w:val="▪"/>
      <w:lvlJc w:val="left"/>
      <w:pPr>
        <w:ind w:left="4428"/>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6" w:tplc="F80EE9DA">
      <w:start w:val="1"/>
      <w:numFmt w:val="bullet"/>
      <w:lvlText w:val="•"/>
      <w:lvlJc w:val="left"/>
      <w:pPr>
        <w:ind w:left="5148"/>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0074D8F2">
      <w:start w:val="1"/>
      <w:numFmt w:val="bullet"/>
      <w:lvlText w:val="o"/>
      <w:lvlJc w:val="left"/>
      <w:pPr>
        <w:ind w:left="5868"/>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8" w:tplc="51826CB0">
      <w:start w:val="1"/>
      <w:numFmt w:val="bullet"/>
      <w:lvlText w:val="▪"/>
      <w:lvlJc w:val="left"/>
      <w:pPr>
        <w:ind w:left="6588"/>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abstractNum>
  <w:abstractNum w:abstractNumId="2" w15:restartNumberingAfterBreak="0">
    <w:nsid w:val="1FFF28E0"/>
    <w:multiLevelType w:val="hybridMultilevel"/>
    <w:tmpl w:val="8DFEAC22"/>
    <w:lvl w:ilvl="0" w:tplc="4522B5D2">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BA3F08">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1070B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C220DE">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CE75A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FABE2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26A71C">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B29544">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44675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736079"/>
    <w:multiLevelType w:val="hybridMultilevel"/>
    <w:tmpl w:val="756ADECE"/>
    <w:lvl w:ilvl="0" w:tplc="2488F6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08E760">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049F3E">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966AC6">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A4B10">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884364">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266070">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D6A13E">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9A4F02">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90403E"/>
    <w:multiLevelType w:val="hybridMultilevel"/>
    <w:tmpl w:val="8F7AA2C6"/>
    <w:lvl w:ilvl="0" w:tplc="17E86D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B2A40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CCB456">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F6ED60">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44BDA8">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929C8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B2AB5E">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36FBF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629EC0">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3C6B84"/>
    <w:multiLevelType w:val="hybridMultilevel"/>
    <w:tmpl w:val="0ECC1AE6"/>
    <w:lvl w:ilvl="0" w:tplc="37E25EB2">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B8B83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3ABC4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CCD66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5A66C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D250B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3E9AF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1A940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AC612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352420E"/>
    <w:multiLevelType w:val="hybridMultilevel"/>
    <w:tmpl w:val="987C4016"/>
    <w:lvl w:ilvl="0" w:tplc="FB52437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B219AA">
      <w:start w:val="1"/>
      <w:numFmt w:val="bullet"/>
      <w:lvlText w:val="o"/>
      <w:lvlJc w:val="left"/>
      <w:pPr>
        <w:ind w:left="1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4E654C">
      <w:start w:val="1"/>
      <w:numFmt w:val="bullet"/>
      <w:lvlText w:val="▪"/>
      <w:lvlJc w:val="left"/>
      <w:pPr>
        <w:ind w:left="2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360238">
      <w:start w:val="1"/>
      <w:numFmt w:val="bullet"/>
      <w:lvlText w:val="•"/>
      <w:lvlJc w:val="left"/>
      <w:pPr>
        <w:ind w:left="3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DCD7AA">
      <w:start w:val="1"/>
      <w:numFmt w:val="bullet"/>
      <w:lvlText w:val="o"/>
      <w:lvlJc w:val="left"/>
      <w:pPr>
        <w:ind w:left="3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9E0444">
      <w:start w:val="1"/>
      <w:numFmt w:val="bullet"/>
      <w:lvlText w:val="▪"/>
      <w:lvlJc w:val="left"/>
      <w:pPr>
        <w:ind w:left="4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0EBE52">
      <w:start w:val="1"/>
      <w:numFmt w:val="bullet"/>
      <w:lvlText w:val="•"/>
      <w:lvlJc w:val="left"/>
      <w:pPr>
        <w:ind w:left="5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E60148">
      <w:start w:val="1"/>
      <w:numFmt w:val="bullet"/>
      <w:lvlText w:val="o"/>
      <w:lvlJc w:val="left"/>
      <w:pPr>
        <w:ind w:left="5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9C094E">
      <w:start w:val="1"/>
      <w:numFmt w:val="bullet"/>
      <w:lvlText w:val="▪"/>
      <w:lvlJc w:val="left"/>
      <w:pPr>
        <w:ind w:left="6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631A9A"/>
    <w:multiLevelType w:val="hybridMultilevel"/>
    <w:tmpl w:val="99F259CA"/>
    <w:lvl w:ilvl="0" w:tplc="177C4406">
      <w:start w:val="1"/>
      <w:numFmt w:val="bullet"/>
      <w:lvlText w:val="•"/>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4E5202">
      <w:start w:val="1"/>
      <w:numFmt w:val="bullet"/>
      <w:lvlText w:val="o"/>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B3EC">
      <w:start w:val="1"/>
      <w:numFmt w:val="bullet"/>
      <w:lvlText w:val="▪"/>
      <w:lvlJc w:val="left"/>
      <w:pPr>
        <w:ind w:left="2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3C3966">
      <w:start w:val="1"/>
      <w:numFmt w:val="bullet"/>
      <w:lvlText w:val="•"/>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0A761A">
      <w:start w:val="1"/>
      <w:numFmt w:val="bullet"/>
      <w:lvlText w:val="o"/>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AABEC4">
      <w:start w:val="1"/>
      <w:numFmt w:val="bullet"/>
      <w:lvlText w:val="▪"/>
      <w:lvlJc w:val="left"/>
      <w:pPr>
        <w:ind w:left="4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424A2C">
      <w:start w:val="1"/>
      <w:numFmt w:val="bullet"/>
      <w:lvlText w:val="•"/>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C2B54">
      <w:start w:val="1"/>
      <w:numFmt w:val="bullet"/>
      <w:lvlText w:val="o"/>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B66552">
      <w:start w:val="1"/>
      <w:numFmt w:val="bullet"/>
      <w:lvlText w:val="▪"/>
      <w:lvlJc w:val="left"/>
      <w:pPr>
        <w:ind w:left="6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64E19F6"/>
    <w:multiLevelType w:val="hybridMultilevel"/>
    <w:tmpl w:val="4462D334"/>
    <w:lvl w:ilvl="0" w:tplc="22D4907E">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BA157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7200C0">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66F5A4">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CE2BB4">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7E5752">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BC67C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F8EB92">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38C782">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B23850"/>
    <w:multiLevelType w:val="hybridMultilevel"/>
    <w:tmpl w:val="2B2E0F58"/>
    <w:lvl w:ilvl="0" w:tplc="F63E545E">
      <w:start w:val="1"/>
      <w:numFmt w:val="bullet"/>
      <w:lvlText w:val="•"/>
      <w:lvlJc w:val="left"/>
      <w:pPr>
        <w:ind w:left="1618"/>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0" w15:restartNumberingAfterBreak="0">
    <w:nsid w:val="7A3B0BF4"/>
    <w:multiLevelType w:val="hybridMultilevel"/>
    <w:tmpl w:val="98E04546"/>
    <w:lvl w:ilvl="0" w:tplc="F7DC5F3E">
      <w:start w:val="1"/>
      <w:numFmt w:val="bullet"/>
      <w:lvlText w:val="•"/>
      <w:lvlJc w:val="left"/>
      <w:pPr>
        <w:ind w:left="881"/>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1" w:tplc="236683C8">
      <w:start w:val="1"/>
      <w:numFmt w:val="bullet"/>
      <w:lvlText w:val="o"/>
      <w:lvlJc w:val="left"/>
      <w:pPr>
        <w:ind w:left="1546"/>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2" w:tplc="252A208E">
      <w:start w:val="1"/>
      <w:numFmt w:val="bullet"/>
      <w:lvlText w:val="▪"/>
      <w:lvlJc w:val="left"/>
      <w:pPr>
        <w:ind w:left="2266"/>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3" w:tplc="41A81C64">
      <w:start w:val="1"/>
      <w:numFmt w:val="bullet"/>
      <w:lvlText w:val="•"/>
      <w:lvlJc w:val="left"/>
      <w:pPr>
        <w:ind w:left="2986"/>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AABC787E">
      <w:start w:val="1"/>
      <w:numFmt w:val="bullet"/>
      <w:lvlText w:val="o"/>
      <w:lvlJc w:val="left"/>
      <w:pPr>
        <w:ind w:left="3706"/>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5" w:tplc="0A001910">
      <w:start w:val="1"/>
      <w:numFmt w:val="bullet"/>
      <w:lvlText w:val="▪"/>
      <w:lvlJc w:val="left"/>
      <w:pPr>
        <w:ind w:left="4426"/>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6" w:tplc="02F60652">
      <w:start w:val="1"/>
      <w:numFmt w:val="bullet"/>
      <w:lvlText w:val="•"/>
      <w:lvlJc w:val="left"/>
      <w:pPr>
        <w:ind w:left="5146"/>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E222EE4A">
      <w:start w:val="1"/>
      <w:numFmt w:val="bullet"/>
      <w:lvlText w:val="o"/>
      <w:lvlJc w:val="left"/>
      <w:pPr>
        <w:ind w:left="5866"/>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8" w:tplc="2FA40256">
      <w:start w:val="1"/>
      <w:numFmt w:val="bullet"/>
      <w:lvlText w:val="▪"/>
      <w:lvlJc w:val="left"/>
      <w:pPr>
        <w:ind w:left="6586"/>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abstractNum>
  <w:num w:numId="1">
    <w:abstractNumId w:val="8"/>
  </w:num>
  <w:num w:numId="2">
    <w:abstractNumId w:val="2"/>
  </w:num>
  <w:num w:numId="3">
    <w:abstractNumId w:val="7"/>
  </w:num>
  <w:num w:numId="4">
    <w:abstractNumId w:val="4"/>
  </w:num>
  <w:num w:numId="5">
    <w:abstractNumId w:val="6"/>
  </w:num>
  <w:num w:numId="6">
    <w:abstractNumId w:val="3"/>
  </w:num>
  <w:num w:numId="7">
    <w:abstractNumId w:val="5"/>
  </w:num>
  <w:num w:numId="8">
    <w:abstractNumId w:val="10"/>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FA"/>
    <w:rsid w:val="00191C25"/>
    <w:rsid w:val="00191CFA"/>
    <w:rsid w:val="00233FA0"/>
    <w:rsid w:val="0025477F"/>
    <w:rsid w:val="00417576"/>
    <w:rsid w:val="00680359"/>
    <w:rsid w:val="006B212E"/>
    <w:rsid w:val="00B87612"/>
    <w:rsid w:val="00E4093C"/>
    <w:rsid w:val="00F55EDB"/>
    <w:rsid w:val="00F74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A629"/>
  <w15:docId w15:val="{31076017-42B6-404D-9735-6F28F524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B2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12E"/>
    <w:rPr>
      <w:rFonts w:ascii="Calibri" w:eastAsia="Calibri" w:hAnsi="Calibri" w:cs="Calibri"/>
      <w:color w:val="000000"/>
    </w:rPr>
  </w:style>
  <w:style w:type="character" w:styleId="CommentReference">
    <w:name w:val="annotation reference"/>
    <w:basedOn w:val="DefaultParagraphFont"/>
    <w:uiPriority w:val="99"/>
    <w:semiHidden/>
    <w:unhideWhenUsed/>
    <w:rsid w:val="00191C25"/>
    <w:rPr>
      <w:sz w:val="16"/>
      <w:szCs w:val="16"/>
    </w:rPr>
  </w:style>
  <w:style w:type="paragraph" w:styleId="CommentText">
    <w:name w:val="annotation text"/>
    <w:basedOn w:val="Normal"/>
    <w:link w:val="CommentTextChar"/>
    <w:uiPriority w:val="99"/>
    <w:semiHidden/>
    <w:unhideWhenUsed/>
    <w:rsid w:val="00191C25"/>
    <w:pPr>
      <w:spacing w:line="240" w:lineRule="auto"/>
    </w:pPr>
    <w:rPr>
      <w:sz w:val="20"/>
      <w:szCs w:val="20"/>
    </w:rPr>
  </w:style>
  <w:style w:type="character" w:customStyle="1" w:styleId="CommentTextChar">
    <w:name w:val="Comment Text Char"/>
    <w:basedOn w:val="DefaultParagraphFont"/>
    <w:link w:val="CommentText"/>
    <w:uiPriority w:val="99"/>
    <w:semiHidden/>
    <w:rsid w:val="00191C2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91C25"/>
    <w:rPr>
      <w:b/>
      <w:bCs/>
    </w:rPr>
  </w:style>
  <w:style w:type="character" w:customStyle="1" w:styleId="CommentSubjectChar">
    <w:name w:val="Comment Subject Char"/>
    <w:basedOn w:val="CommentTextChar"/>
    <w:link w:val="CommentSubject"/>
    <w:uiPriority w:val="99"/>
    <w:semiHidden/>
    <w:rsid w:val="00191C25"/>
    <w:rPr>
      <w:rFonts w:ascii="Calibri" w:eastAsia="Calibri" w:hAnsi="Calibri" w:cs="Calibri"/>
      <w:b/>
      <w:bCs/>
      <w:color w:val="000000"/>
      <w:sz w:val="20"/>
      <w:szCs w:val="20"/>
    </w:rPr>
  </w:style>
  <w:style w:type="paragraph" w:styleId="ListParagraph">
    <w:name w:val="List Paragraph"/>
    <w:basedOn w:val="Normal"/>
    <w:uiPriority w:val="34"/>
    <w:qFormat/>
    <w:rsid w:val="00E40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499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ddizzi.com/teachers/help/topic-planning/brazi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oddizzi.com/teachers/help/topic-planning/brazi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ddizzi.com/teachers/help/topic-planning/rainfores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ddizzi.com/teachers/help/topic-planning/rainforests/" TargetMode="External"/><Relationship Id="rId4" Type="http://schemas.openxmlformats.org/officeDocument/2006/relationships/webSettings" Target="webSettings.xml"/><Relationship Id="rId9" Type="http://schemas.openxmlformats.org/officeDocument/2006/relationships/hyperlink" Target="https://www.oddizzi.com/teachers/help/topic-planning/rainforest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 James RC Primary Hyde</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Eustace</dc:creator>
  <cp:keywords/>
  <cp:lastModifiedBy>Denise Clark</cp:lastModifiedBy>
  <cp:revision>4</cp:revision>
  <dcterms:created xsi:type="dcterms:W3CDTF">2025-09-15T11:09:00Z</dcterms:created>
  <dcterms:modified xsi:type="dcterms:W3CDTF">2025-11-20T13:35:00Z</dcterms:modified>
</cp:coreProperties>
</file>