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5708" w14:textId="77777777" w:rsidR="005E2DC0" w:rsidRPr="0050342F" w:rsidRDefault="009D739A" w:rsidP="009D739A">
      <w:pPr>
        <w:pStyle w:val="NormalWeb"/>
        <w:rPr>
          <w:rFonts w:ascii="NTFPreCursivef" w:hAnsi="NTFPreCursivef"/>
          <w:color w:val="333333"/>
          <w:sz w:val="36"/>
          <w:szCs w:val="36"/>
          <w:u w:val="single"/>
        </w:rPr>
      </w:pPr>
      <w:r w:rsidRPr="0050342F">
        <w:rPr>
          <w:rFonts w:ascii="NTFPreCursivef" w:hAnsi="NTFPreCursivef"/>
          <w:color w:val="333333"/>
          <w:sz w:val="36"/>
          <w:szCs w:val="36"/>
          <w:u w:val="single"/>
        </w:rPr>
        <w:t>History Policy</w:t>
      </w:r>
    </w:p>
    <w:p w14:paraId="07F39B59" w14:textId="77777777" w:rsidR="00AF7805" w:rsidRPr="0050342F" w:rsidRDefault="00AF7805" w:rsidP="009D739A">
      <w:pPr>
        <w:pStyle w:val="NormalWeb"/>
        <w:rPr>
          <w:rFonts w:ascii="NTFPreCursivef" w:hAnsi="NTFPreCursivef"/>
          <w:color w:val="333333"/>
          <w:sz w:val="32"/>
          <w:szCs w:val="32"/>
          <w:u w:val="single"/>
        </w:rPr>
      </w:pPr>
      <w:r w:rsidRPr="0050342F">
        <w:rPr>
          <w:rFonts w:ascii="NTFPreCursivef" w:hAnsi="NTFPreCursivef"/>
          <w:color w:val="333333"/>
          <w:sz w:val="32"/>
          <w:szCs w:val="32"/>
          <w:u w:val="single"/>
        </w:rPr>
        <w:t>Overview</w:t>
      </w:r>
    </w:p>
    <w:p w14:paraId="279B4A76" w14:textId="77777777" w:rsidR="00561CC1" w:rsidRPr="0050342F" w:rsidRDefault="009D739A" w:rsidP="00561CC1">
      <w:pPr>
        <w:rPr>
          <w:rFonts w:ascii="NTFPreCursivef" w:hAnsi="NTFPreCursivef"/>
          <w:lang w:val="en-US"/>
        </w:rPr>
      </w:pPr>
      <w:r w:rsidRPr="0050342F">
        <w:rPr>
          <w:rFonts w:ascii="NTFPreCursivef" w:hAnsi="NTFPreCursivef"/>
          <w:lang w:val="en-US"/>
        </w:rPr>
        <w:t>We</w:t>
      </w:r>
      <w:r w:rsidR="00C33EEF" w:rsidRPr="0050342F">
        <w:rPr>
          <w:rFonts w:ascii="NTFPreCursivef" w:hAnsi="NTFPreCursivef"/>
          <w:lang w:val="en-US"/>
        </w:rPr>
        <w:t xml:space="preserve"> </w:t>
      </w:r>
      <w:r w:rsidR="00C33EEF" w:rsidRPr="0050342F">
        <w:rPr>
          <w:rFonts w:ascii="NTFPreCursivef" w:hAnsi="NTFPreCursivef"/>
        </w:rPr>
        <w:t xml:space="preserve">believe </w:t>
      </w:r>
      <w:r w:rsidR="005E2DC0" w:rsidRPr="0050342F">
        <w:rPr>
          <w:rFonts w:ascii="NTFPreCursivef" w:hAnsi="NTFPreCursivef"/>
        </w:rPr>
        <w:t>t</w:t>
      </w:r>
      <w:r w:rsidR="00561CC1" w:rsidRPr="0050342F">
        <w:rPr>
          <w:rFonts w:ascii="NTFPreCursivef" w:hAnsi="NTFPreCursivef"/>
        </w:rPr>
        <w:t>he skills required for learning about the past not only lead to pupils becoming critical, independent thinkers but help pupils understand and contribute to the world they live in.</w:t>
      </w:r>
    </w:p>
    <w:p w14:paraId="0B8457A4" w14:textId="76C55EA5" w:rsidR="00C33EEF" w:rsidRPr="0050342F" w:rsidRDefault="00C33EEF">
      <w:pPr>
        <w:rPr>
          <w:rFonts w:ascii="NTFPreCursivef" w:hAnsi="NTFPreCursivef"/>
        </w:rPr>
      </w:pPr>
      <w:r w:rsidRPr="0050342F">
        <w:rPr>
          <w:rFonts w:ascii="NTFPreCursivef" w:hAnsi="NTFPreCursivef"/>
        </w:rPr>
        <w:t xml:space="preserve">The History Curriculum follows the new National Curriculum introduced in September 2014. </w:t>
      </w:r>
    </w:p>
    <w:p w14:paraId="6F22E456" w14:textId="77777777" w:rsidR="00AF7805" w:rsidRPr="0050342F" w:rsidRDefault="00AF7805" w:rsidP="009D739A">
      <w:pPr>
        <w:rPr>
          <w:rFonts w:ascii="NTFPreCursivef" w:hAnsi="NTFPreCursivef"/>
          <w:sz w:val="32"/>
          <w:szCs w:val="32"/>
          <w:u w:val="single"/>
        </w:rPr>
      </w:pPr>
      <w:r w:rsidRPr="0050342F">
        <w:rPr>
          <w:rFonts w:ascii="NTFPreCursivef" w:hAnsi="NTFPreCursivef"/>
          <w:sz w:val="32"/>
          <w:szCs w:val="32"/>
          <w:u w:val="single"/>
        </w:rPr>
        <w:t>Intent</w:t>
      </w:r>
    </w:p>
    <w:p w14:paraId="289EB0D1" w14:textId="3E1D3C20" w:rsidR="009D739A" w:rsidRPr="0050342F" w:rsidRDefault="009D739A" w:rsidP="0050342F">
      <w:pPr>
        <w:pStyle w:val="ListParagraph"/>
        <w:numPr>
          <w:ilvl w:val="0"/>
          <w:numId w:val="2"/>
        </w:numPr>
        <w:rPr>
          <w:rFonts w:ascii="NTFPreCursivef" w:hAnsi="NTFPreCursivef"/>
        </w:rPr>
      </w:pPr>
      <w:r w:rsidRPr="0050342F">
        <w:rPr>
          <w:rFonts w:ascii="NTFPreCursivef" w:hAnsi="NTFPreCursivef"/>
        </w:rPr>
        <w:t xml:space="preserve">To help pupils develop a sense of identity through learning about their family, the development of their </w:t>
      </w:r>
      <w:r w:rsidR="0050342F" w:rsidRPr="0050342F">
        <w:rPr>
          <w:rFonts w:ascii="NTFPreCursivef" w:hAnsi="NTFPreCursivef"/>
        </w:rPr>
        <w:t>community, Britain</w:t>
      </w:r>
      <w:r w:rsidRPr="0050342F">
        <w:rPr>
          <w:rFonts w:ascii="NTFPreCursivef" w:hAnsi="NTFPreCursivef"/>
        </w:rPr>
        <w:t>, Europe and the world.</w:t>
      </w:r>
    </w:p>
    <w:p w14:paraId="2D25024F" w14:textId="5FBFA476" w:rsidR="0050342F" w:rsidRPr="0050342F" w:rsidRDefault="009D739A" w:rsidP="0050342F">
      <w:pPr>
        <w:pStyle w:val="ListParagraph"/>
        <w:numPr>
          <w:ilvl w:val="0"/>
          <w:numId w:val="2"/>
        </w:numPr>
        <w:rPr>
          <w:rFonts w:ascii="NTFPreCursivef" w:hAnsi="NTFPreCursivef"/>
        </w:rPr>
      </w:pPr>
      <w:r w:rsidRPr="0050342F">
        <w:rPr>
          <w:rFonts w:ascii="NTFPreCursivef" w:hAnsi="NTFPreCursivef"/>
        </w:rPr>
        <w:t>To develop a range of skills necessary for historical enquiry and interpretation.</w:t>
      </w:r>
    </w:p>
    <w:p w14:paraId="609C73DD" w14:textId="1CD63A59" w:rsidR="009D739A" w:rsidRPr="0050342F" w:rsidRDefault="004F144F" w:rsidP="0050342F">
      <w:pPr>
        <w:pStyle w:val="ListParagraph"/>
        <w:numPr>
          <w:ilvl w:val="0"/>
          <w:numId w:val="2"/>
        </w:numPr>
        <w:rPr>
          <w:rFonts w:ascii="NTFPreCursivef" w:hAnsi="NTFPreCursivef"/>
        </w:rPr>
      </w:pPr>
      <w:r w:rsidRPr="0050342F">
        <w:rPr>
          <w:rFonts w:ascii="NTFPreCursivef" w:hAnsi="NTFPreCursivef"/>
        </w:rPr>
        <w:t xml:space="preserve"> To</w:t>
      </w:r>
      <w:r w:rsidR="009D739A" w:rsidRPr="0050342F">
        <w:rPr>
          <w:rFonts w:ascii="NTFPreCursivef" w:hAnsi="NTFPreCursivef"/>
        </w:rPr>
        <w:t xml:space="preserve"> develop a</w:t>
      </w:r>
      <w:r w:rsidR="00AF7805" w:rsidRPr="0050342F">
        <w:rPr>
          <w:rFonts w:ascii="NTFPreCursivef" w:hAnsi="NTFPreCursivef"/>
        </w:rPr>
        <w:t xml:space="preserve"> curiosity </w:t>
      </w:r>
      <w:r w:rsidR="009D739A" w:rsidRPr="0050342F">
        <w:rPr>
          <w:rFonts w:ascii="NTFPreCursivef" w:hAnsi="NTFPreCursivef"/>
        </w:rPr>
        <w:t>in the past and an appreciation of human achievement</w:t>
      </w:r>
      <w:r w:rsidR="00AB19A7" w:rsidRPr="0050342F">
        <w:rPr>
          <w:rFonts w:ascii="NTFPreCursivef" w:hAnsi="NTFPreCursivef"/>
        </w:rPr>
        <w:t>.</w:t>
      </w:r>
    </w:p>
    <w:p w14:paraId="6D15C5B7" w14:textId="223751DC" w:rsidR="009D739A" w:rsidRPr="0050342F" w:rsidRDefault="004F144F" w:rsidP="0050342F">
      <w:pPr>
        <w:pStyle w:val="ListParagraph"/>
        <w:numPr>
          <w:ilvl w:val="0"/>
          <w:numId w:val="2"/>
        </w:numPr>
        <w:rPr>
          <w:rFonts w:ascii="NTFPreCursivef" w:hAnsi="NTFPreCursivef"/>
        </w:rPr>
      </w:pPr>
      <w:r w:rsidRPr="0050342F">
        <w:rPr>
          <w:rFonts w:ascii="NTFPreCursivef" w:hAnsi="NTFPreCursivef"/>
        </w:rPr>
        <w:t>To</w:t>
      </w:r>
      <w:r w:rsidR="009D739A" w:rsidRPr="0050342F">
        <w:rPr>
          <w:rFonts w:ascii="NTFPreCursivef" w:hAnsi="NTFPreCursivef"/>
        </w:rPr>
        <w:t xml:space="preserve"> develop children’s knowledge and understanding of major issues and events in the history of their own country and others.</w:t>
      </w:r>
    </w:p>
    <w:p w14:paraId="774EF4EA" w14:textId="68788E62" w:rsidR="009D739A" w:rsidRPr="0050342F" w:rsidRDefault="009D739A" w:rsidP="0050342F">
      <w:pPr>
        <w:pStyle w:val="ListParagraph"/>
        <w:numPr>
          <w:ilvl w:val="0"/>
          <w:numId w:val="2"/>
        </w:numPr>
        <w:rPr>
          <w:rFonts w:ascii="NTFPreCursivef" w:hAnsi="NTFPreCursivef"/>
        </w:rPr>
      </w:pPr>
      <w:r w:rsidRPr="0050342F">
        <w:rPr>
          <w:rFonts w:ascii="NTFPreCursivef" w:hAnsi="NTFPreCursivef"/>
        </w:rPr>
        <w:t>To acquire a chronological structure and language in order to provide a frame-work for understanding the past.</w:t>
      </w:r>
    </w:p>
    <w:p w14:paraId="2B16A387" w14:textId="65A5A72B" w:rsidR="00C1408C" w:rsidRPr="0050342F" w:rsidRDefault="009D739A" w:rsidP="0050342F">
      <w:pPr>
        <w:pStyle w:val="ListParagraph"/>
        <w:numPr>
          <w:ilvl w:val="0"/>
          <w:numId w:val="2"/>
        </w:numPr>
        <w:rPr>
          <w:rFonts w:ascii="NTFPreCursivef" w:hAnsi="NTFPreCursivef"/>
        </w:rPr>
      </w:pPr>
      <w:r w:rsidRPr="0050342F">
        <w:rPr>
          <w:rFonts w:ascii="NTFPreCursivef" w:hAnsi="NTFPreCursivef"/>
        </w:rPr>
        <w:t>To understand that people</w:t>
      </w:r>
      <w:r w:rsidR="00B124F1" w:rsidRPr="0050342F">
        <w:rPr>
          <w:rFonts w:ascii="NTFPreCursivef" w:hAnsi="NTFPreCursivef"/>
        </w:rPr>
        <w:t xml:space="preserve"> </w:t>
      </w:r>
      <w:r w:rsidRPr="0050342F">
        <w:rPr>
          <w:rFonts w:ascii="NTFPreCursivef" w:hAnsi="NTFPreCursivef"/>
        </w:rPr>
        <w:t>of other times and places may have held different values and attitudes from</w:t>
      </w:r>
      <w:r w:rsidR="00B124F1" w:rsidRPr="0050342F">
        <w:rPr>
          <w:rFonts w:ascii="NTFPreCursivef" w:hAnsi="NTFPreCursivef"/>
        </w:rPr>
        <w:t xml:space="preserve"> </w:t>
      </w:r>
      <w:r w:rsidRPr="0050342F">
        <w:rPr>
          <w:rFonts w:ascii="NTFPreCursivef" w:hAnsi="NTFPreCursivef"/>
        </w:rPr>
        <w:t>ours</w:t>
      </w:r>
      <w:r w:rsidR="00C1408C" w:rsidRPr="0050342F">
        <w:rPr>
          <w:rFonts w:ascii="NTFPreCursivef" w:hAnsi="NTFPreCursivef"/>
        </w:rPr>
        <w:t xml:space="preserve"> and so develop empathy for others.</w:t>
      </w:r>
    </w:p>
    <w:p w14:paraId="1E8C48E3" w14:textId="088F6E93" w:rsidR="0023548C" w:rsidRPr="0050342F" w:rsidRDefault="009D739A" w:rsidP="0050342F">
      <w:pPr>
        <w:pStyle w:val="ListParagraph"/>
        <w:numPr>
          <w:ilvl w:val="0"/>
          <w:numId w:val="2"/>
        </w:numPr>
        <w:rPr>
          <w:rFonts w:ascii="NTFPreCursivef" w:hAnsi="NTFPreCursivef"/>
        </w:rPr>
      </w:pPr>
      <w:r w:rsidRPr="0050342F">
        <w:rPr>
          <w:rFonts w:ascii="NTFPreCursivef" w:hAnsi="NTFPreCursivef"/>
        </w:rPr>
        <w:t>To enrich other areas of the curriculum</w:t>
      </w:r>
      <w:r w:rsidR="006D241C" w:rsidRPr="0050342F">
        <w:rPr>
          <w:rFonts w:ascii="NTFPreCursivef" w:hAnsi="NTFPreCursivef"/>
        </w:rPr>
        <w:t>, for example using Art to communicate what they know.</w:t>
      </w:r>
    </w:p>
    <w:p w14:paraId="06D4F3F3" w14:textId="77777777" w:rsidR="005E2DC0" w:rsidRPr="0050342F" w:rsidRDefault="0026002C" w:rsidP="003F21ED">
      <w:pPr>
        <w:rPr>
          <w:rFonts w:ascii="NTFPreCursivef" w:hAnsi="NTFPreCursivef"/>
          <w:sz w:val="32"/>
          <w:szCs w:val="32"/>
          <w:u w:val="single"/>
        </w:rPr>
      </w:pPr>
      <w:r w:rsidRPr="0050342F">
        <w:rPr>
          <w:rFonts w:ascii="NTFPreCursivef" w:hAnsi="NTFPreCursivef"/>
          <w:sz w:val="32"/>
          <w:szCs w:val="32"/>
          <w:u w:val="single"/>
        </w:rPr>
        <w:t>Implementation</w:t>
      </w:r>
    </w:p>
    <w:p w14:paraId="329F6FB2" w14:textId="072DEA64" w:rsidR="003F21ED" w:rsidRPr="0050342F" w:rsidRDefault="0048571B" w:rsidP="0050342F">
      <w:pPr>
        <w:pStyle w:val="ListParagraph"/>
        <w:numPr>
          <w:ilvl w:val="0"/>
          <w:numId w:val="3"/>
        </w:numPr>
        <w:rPr>
          <w:rFonts w:ascii="NTFPreCursivef" w:hAnsi="NTFPreCursivef"/>
          <w:sz w:val="32"/>
          <w:szCs w:val="32"/>
        </w:rPr>
      </w:pPr>
      <w:r w:rsidRPr="0050342F">
        <w:rPr>
          <w:rFonts w:ascii="NTFPreCursivef" w:hAnsi="NTFPreCursivef"/>
          <w:sz w:val="24"/>
          <w:szCs w:val="24"/>
        </w:rPr>
        <w:t xml:space="preserve"> Pupils</w:t>
      </w:r>
      <w:r w:rsidR="0023548C" w:rsidRPr="0050342F">
        <w:rPr>
          <w:rFonts w:ascii="NTFPreCursivef" w:hAnsi="NTFPreCursivef"/>
          <w:sz w:val="24"/>
          <w:szCs w:val="24"/>
        </w:rPr>
        <w:t xml:space="preserve"> begin developing their knowledge </w:t>
      </w:r>
      <w:r w:rsidR="003F21ED" w:rsidRPr="0050342F">
        <w:rPr>
          <w:rFonts w:ascii="NTFPreCursivef" w:hAnsi="NTFPreCursivef"/>
          <w:sz w:val="24"/>
          <w:szCs w:val="24"/>
        </w:rPr>
        <w:t>and understanding of the world</w:t>
      </w:r>
      <w:r w:rsidR="0023548C" w:rsidRPr="0050342F">
        <w:rPr>
          <w:rFonts w:ascii="NTFPreCursivef" w:hAnsi="NTFPreCursivef"/>
          <w:sz w:val="24"/>
          <w:szCs w:val="24"/>
        </w:rPr>
        <w:t xml:space="preserve"> by </w:t>
      </w:r>
      <w:r w:rsidR="005E2DC0" w:rsidRPr="0050342F">
        <w:rPr>
          <w:rFonts w:ascii="NTFPreCursivef" w:hAnsi="NTFPreCursivef"/>
          <w:sz w:val="24"/>
          <w:szCs w:val="24"/>
        </w:rPr>
        <w:t xml:space="preserve">starting </w:t>
      </w:r>
      <w:r w:rsidR="0023548C" w:rsidRPr="0050342F">
        <w:rPr>
          <w:rFonts w:ascii="NTFPreCursivef" w:hAnsi="NTFPreCursivef"/>
          <w:sz w:val="24"/>
          <w:szCs w:val="24"/>
        </w:rPr>
        <w:t xml:space="preserve">with the most recent past. </w:t>
      </w:r>
    </w:p>
    <w:p w14:paraId="4C5C1DC8" w14:textId="0ED87B9B" w:rsidR="006B73C5" w:rsidRPr="0050342F" w:rsidRDefault="003C63B4" w:rsidP="0050342F">
      <w:pPr>
        <w:pStyle w:val="ListParagraph"/>
        <w:numPr>
          <w:ilvl w:val="0"/>
          <w:numId w:val="3"/>
        </w:numPr>
        <w:rPr>
          <w:rFonts w:ascii="NTFPreCursivef" w:hAnsi="NTFPreCursivef"/>
        </w:rPr>
      </w:pPr>
      <w:r w:rsidRPr="0050342F">
        <w:rPr>
          <w:rFonts w:ascii="NTFPreCursivef" w:hAnsi="NTFPreCursivef"/>
        </w:rPr>
        <w:t>We use Kapow as the main focus of our history lessons.</w:t>
      </w:r>
    </w:p>
    <w:p w14:paraId="2D98172E" w14:textId="011A7CBB" w:rsidR="00293BDF" w:rsidRPr="0050342F" w:rsidRDefault="00BD4C00" w:rsidP="0050342F">
      <w:pPr>
        <w:pStyle w:val="ListParagraph"/>
        <w:numPr>
          <w:ilvl w:val="0"/>
          <w:numId w:val="3"/>
        </w:numPr>
        <w:rPr>
          <w:rFonts w:ascii="NTFPreCursivef" w:hAnsi="NTFPreCursivef"/>
        </w:rPr>
      </w:pPr>
      <w:r w:rsidRPr="0050342F">
        <w:rPr>
          <w:rFonts w:ascii="NTFPreCursivef" w:hAnsi="NTFPreCursivef"/>
        </w:rPr>
        <w:t>In</w:t>
      </w:r>
      <w:r w:rsidR="0054738D" w:rsidRPr="0050342F">
        <w:rPr>
          <w:rFonts w:ascii="NTFPreCursivef" w:hAnsi="NTFPreCursivef"/>
        </w:rPr>
        <w:t xml:space="preserve"> Key Stage 1 </w:t>
      </w:r>
      <w:r w:rsidRPr="0050342F">
        <w:rPr>
          <w:rFonts w:ascii="NTFPreCursivef" w:hAnsi="NTFPreCursivef"/>
        </w:rPr>
        <w:t xml:space="preserve">pupils </w:t>
      </w:r>
      <w:r w:rsidR="0054738D" w:rsidRPr="0050342F">
        <w:rPr>
          <w:rFonts w:ascii="NTFPreCursivef" w:hAnsi="NTFPreCursivef"/>
        </w:rPr>
        <w:t>will learn about people’s lives and lifestyles. They will listen and respond to stories and use sources of information to help them ask and answer questions.</w:t>
      </w:r>
    </w:p>
    <w:p w14:paraId="17848973" w14:textId="362C7EBF" w:rsidR="00FC487A" w:rsidRPr="0050342F" w:rsidRDefault="0048571B" w:rsidP="0050342F">
      <w:pPr>
        <w:pStyle w:val="ListParagraph"/>
        <w:numPr>
          <w:ilvl w:val="0"/>
          <w:numId w:val="3"/>
        </w:numPr>
        <w:rPr>
          <w:rFonts w:ascii="NTFPreCursivef" w:hAnsi="NTFPreCursivef"/>
        </w:rPr>
      </w:pPr>
      <w:r>
        <w:rPr>
          <w:rFonts w:ascii="NTFPreCursivef" w:hAnsi="NTFPreCursivef"/>
          <w:sz w:val="24"/>
          <w:szCs w:val="24"/>
        </w:rPr>
        <w:t>I</w:t>
      </w:r>
      <w:r w:rsidRPr="0050342F">
        <w:rPr>
          <w:rFonts w:ascii="NTFPreCursivef" w:hAnsi="NTFPreCursivef"/>
        </w:rPr>
        <w:t>n</w:t>
      </w:r>
      <w:r w:rsidR="00FC487A" w:rsidRPr="0050342F">
        <w:rPr>
          <w:rFonts w:ascii="NTFPreCursivef" w:hAnsi="NTFPreCursivef"/>
        </w:rPr>
        <w:t xml:space="preserve"> Key Stage 2, pupils should continue to develop a chronologically secure knowledge and understanding of British, local and world history, within and across the periods they study.</w:t>
      </w:r>
    </w:p>
    <w:p w14:paraId="5299B8F9" w14:textId="0536C411" w:rsidR="005E2DC0" w:rsidRPr="0050342F" w:rsidRDefault="00FC487A" w:rsidP="0050342F">
      <w:pPr>
        <w:pStyle w:val="ListParagraph"/>
        <w:numPr>
          <w:ilvl w:val="0"/>
          <w:numId w:val="3"/>
        </w:numPr>
        <w:rPr>
          <w:rFonts w:ascii="NTFPreCursivef" w:hAnsi="NTFPreCursivef"/>
        </w:rPr>
      </w:pPr>
      <w:r w:rsidRPr="0050342F">
        <w:rPr>
          <w:rFonts w:ascii="NTFPreCursivef" w:hAnsi="NTFPreCursivef"/>
        </w:rPr>
        <w:t xml:space="preserve">They should regularly address and sometimes devise historically valid questions </w:t>
      </w:r>
    </w:p>
    <w:p w14:paraId="6E5A0B23" w14:textId="77EE02FB" w:rsidR="0072675C" w:rsidRPr="0050342F" w:rsidRDefault="006D241C" w:rsidP="0050342F">
      <w:pPr>
        <w:pStyle w:val="ListParagraph"/>
        <w:numPr>
          <w:ilvl w:val="0"/>
          <w:numId w:val="3"/>
        </w:numPr>
        <w:rPr>
          <w:rFonts w:ascii="NTFPreCursivef" w:hAnsi="NTFPreCursivef"/>
        </w:rPr>
      </w:pPr>
      <w:r w:rsidRPr="0050342F">
        <w:rPr>
          <w:rFonts w:ascii="NTFPreCursivef" w:hAnsi="NTFPreCursivef"/>
        </w:rPr>
        <w:t>Where appropriate first- hand experience, artefacts, visitors, stories, plays and poems will be used to engage children’s interest and imagination.</w:t>
      </w:r>
    </w:p>
    <w:p w14:paraId="0F6A2006" w14:textId="77777777" w:rsidR="0072675C" w:rsidRPr="0050342F" w:rsidRDefault="005E2DC0" w:rsidP="0072675C">
      <w:pPr>
        <w:rPr>
          <w:rFonts w:ascii="NTFPreCursivef" w:hAnsi="NTFPreCursivef"/>
          <w:bCs/>
          <w:sz w:val="32"/>
          <w:szCs w:val="32"/>
          <w:u w:val="single"/>
        </w:rPr>
      </w:pPr>
      <w:r w:rsidRPr="0050342F">
        <w:rPr>
          <w:rFonts w:ascii="NTFPreCursivef" w:hAnsi="NTFPreCursivef"/>
          <w:bCs/>
          <w:sz w:val="32"/>
          <w:szCs w:val="32"/>
          <w:u w:val="single"/>
        </w:rPr>
        <w:t>Impact</w:t>
      </w:r>
    </w:p>
    <w:p w14:paraId="755B45A4" w14:textId="1A8DA559" w:rsidR="005E2DC0" w:rsidRPr="0050342F" w:rsidRDefault="005E2DC0" w:rsidP="0072675C">
      <w:pPr>
        <w:rPr>
          <w:rFonts w:ascii="NTFPreCursivef" w:hAnsi="NTFPreCursivef"/>
          <w:sz w:val="24"/>
          <w:szCs w:val="24"/>
        </w:rPr>
      </w:pPr>
      <w:r w:rsidRPr="0050342F">
        <w:rPr>
          <w:rFonts w:ascii="NTFPreCursivef" w:hAnsi="NTFPreCursivef"/>
          <w:sz w:val="24"/>
          <w:szCs w:val="24"/>
        </w:rPr>
        <w:t xml:space="preserve">History will be fun. It will have a presence in our school through </w:t>
      </w:r>
      <w:r w:rsidR="004C1C8D" w:rsidRPr="0050342F">
        <w:rPr>
          <w:rFonts w:ascii="NTFPreCursivef" w:hAnsi="NTFPreCursivef"/>
          <w:sz w:val="24"/>
          <w:szCs w:val="24"/>
        </w:rPr>
        <w:t>displays, performances and assemblies. We will help children ask searching questions</w:t>
      </w:r>
      <w:r w:rsidR="009F760E" w:rsidRPr="0050342F">
        <w:rPr>
          <w:rFonts w:ascii="NTFPreCursivef" w:hAnsi="NTFPreCursivef"/>
          <w:sz w:val="24"/>
          <w:szCs w:val="24"/>
        </w:rPr>
        <w:t xml:space="preserve">, </w:t>
      </w:r>
      <w:r w:rsidR="004C1C8D" w:rsidRPr="0050342F">
        <w:rPr>
          <w:rFonts w:ascii="NTFPreCursivef" w:hAnsi="NTFPreCursivef"/>
          <w:sz w:val="24"/>
          <w:szCs w:val="24"/>
        </w:rPr>
        <w:t>evaluate evidence and develop perspective and judgement.</w:t>
      </w:r>
    </w:p>
    <w:p w14:paraId="498B9F03" w14:textId="77777777" w:rsidR="0072675C" w:rsidRPr="0050342F" w:rsidRDefault="0072675C" w:rsidP="0072675C">
      <w:pPr>
        <w:rPr>
          <w:rFonts w:ascii="NTFPreCursivef" w:hAnsi="NTFPreCursivef"/>
          <w:sz w:val="24"/>
          <w:szCs w:val="24"/>
        </w:rPr>
      </w:pPr>
    </w:p>
    <w:p w14:paraId="10D35D01" w14:textId="77777777" w:rsidR="004F144F" w:rsidRPr="004F144F" w:rsidRDefault="00FA38DA">
      <w:pPr>
        <w:rPr>
          <w:rFonts w:ascii="NTFPreCursivef" w:hAnsi="NTFPreCursivef"/>
          <w:sz w:val="32"/>
          <w:szCs w:val="32"/>
          <w:lang w:val="en-US"/>
        </w:rPr>
      </w:pPr>
      <w:r w:rsidRPr="004F144F">
        <w:rPr>
          <w:rFonts w:ascii="NTFPreCursivef" w:hAnsi="NTFPreCursivef"/>
          <w:sz w:val="32"/>
          <w:szCs w:val="32"/>
          <w:lang w:val="en-US"/>
        </w:rPr>
        <w:t>Date discussed with staff</w:t>
      </w:r>
    </w:p>
    <w:p w14:paraId="1FDA26F9" w14:textId="522FDA37" w:rsidR="00FA38DA" w:rsidRPr="004F144F" w:rsidRDefault="00FA38DA">
      <w:pPr>
        <w:rPr>
          <w:rFonts w:ascii="NTFPreCursivef" w:hAnsi="NTFPreCursivef"/>
          <w:sz w:val="32"/>
          <w:szCs w:val="32"/>
          <w:lang w:val="en-US"/>
        </w:rPr>
      </w:pPr>
      <w:r w:rsidRPr="004F144F">
        <w:rPr>
          <w:rFonts w:ascii="NTFPreCursivef" w:hAnsi="NTFPreCursivef"/>
          <w:sz w:val="32"/>
          <w:szCs w:val="32"/>
          <w:lang w:val="en-US"/>
        </w:rPr>
        <w:t>Date approved by Governors</w:t>
      </w:r>
    </w:p>
    <w:p w14:paraId="0F15F11B" w14:textId="77777777" w:rsidR="00FA38DA" w:rsidRPr="004F144F" w:rsidRDefault="00FA38DA">
      <w:pPr>
        <w:rPr>
          <w:rFonts w:ascii="NTFPreCursivef" w:hAnsi="NTFPreCursivef"/>
          <w:sz w:val="32"/>
          <w:szCs w:val="32"/>
          <w:lang w:val="en-US"/>
        </w:rPr>
      </w:pPr>
      <w:r w:rsidRPr="004F144F">
        <w:rPr>
          <w:rFonts w:ascii="NTFPreCursivef" w:hAnsi="NTFPreCursivef"/>
          <w:sz w:val="32"/>
          <w:szCs w:val="32"/>
          <w:lang w:val="en-US"/>
        </w:rPr>
        <w:t>Review date</w:t>
      </w:r>
    </w:p>
    <w:sectPr w:rsidR="00FA38DA" w:rsidRPr="004F14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DB3B" w14:textId="77777777" w:rsidR="00AF7805" w:rsidRDefault="00AF7805" w:rsidP="00C33EEF">
      <w:pPr>
        <w:spacing w:after="0" w:line="240" w:lineRule="auto"/>
      </w:pPr>
      <w:r>
        <w:separator/>
      </w:r>
    </w:p>
  </w:endnote>
  <w:endnote w:type="continuationSeparator" w:id="0">
    <w:p w14:paraId="5C254DAF" w14:textId="77777777" w:rsidR="00AF7805" w:rsidRDefault="00AF7805" w:rsidP="00C3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7D46" w14:textId="77777777" w:rsidR="00AF7805" w:rsidRDefault="00AF7805" w:rsidP="00C33EEF">
      <w:pPr>
        <w:spacing w:after="0" w:line="240" w:lineRule="auto"/>
      </w:pPr>
      <w:r>
        <w:separator/>
      </w:r>
    </w:p>
  </w:footnote>
  <w:footnote w:type="continuationSeparator" w:id="0">
    <w:p w14:paraId="5C19B58D" w14:textId="77777777" w:rsidR="00AF7805" w:rsidRDefault="00AF7805" w:rsidP="00C3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49C1" w14:textId="77777777" w:rsidR="00AF7805" w:rsidRDefault="00AF7805">
    <w:pPr>
      <w:pStyle w:val="Header"/>
    </w:pPr>
  </w:p>
  <w:p w14:paraId="3ACE3C7E" w14:textId="77777777" w:rsidR="00AF7805" w:rsidRDefault="00AF7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3285"/>
    <w:multiLevelType w:val="hybridMultilevel"/>
    <w:tmpl w:val="B540D116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F630C85"/>
    <w:multiLevelType w:val="hybridMultilevel"/>
    <w:tmpl w:val="0500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A1FEF"/>
    <w:multiLevelType w:val="hybridMultilevel"/>
    <w:tmpl w:val="60FC27CA"/>
    <w:lvl w:ilvl="0" w:tplc="DA14DE0A">
      <w:start w:val="1"/>
      <w:numFmt w:val="decimal"/>
      <w:lvlText w:val="%1."/>
      <w:lvlJc w:val="left"/>
      <w:pPr>
        <w:ind w:left="643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EF"/>
    <w:rsid w:val="00016B05"/>
    <w:rsid w:val="000624AB"/>
    <w:rsid w:val="001B6E51"/>
    <w:rsid w:val="00202B8F"/>
    <w:rsid w:val="00211CFD"/>
    <w:rsid w:val="0023548C"/>
    <w:rsid w:val="0026002C"/>
    <w:rsid w:val="00293BDF"/>
    <w:rsid w:val="002D58B2"/>
    <w:rsid w:val="00357A88"/>
    <w:rsid w:val="003732E7"/>
    <w:rsid w:val="003C63B4"/>
    <w:rsid w:val="003F21ED"/>
    <w:rsid w:val="00451CA9"/>
    <w:rsid w:val="0048571B"/>
    <w:rsid w:val="004C1C8D"/>
    <w:rsid w:val="004F144F"/>
    <w:rsid w:val="004F66BF"/>
    <w:rsid w:val="0050342F"/>
    <w:rsid w:val="0054738D"/>
    <w:rsid w:val="00561CC1"/>
    <w:rsid w:val="005E2DC0"/>
    <w:rsid w:val="00610C5B"/>
    <w:rsid w:val="006B73C5"/>
    <w:rsid w:val="006D241C"/>
    <w:rsid w:val="006F36CF"/>
    <w:rsid w:val="0072675C"/>
    <w:rsid w:val="007C40EE"/>
    <w:rsid w:val="00834A0E"/>
    <w:rsid w:val="008577C8"/>
    <w:rsid w:val="008F597C"/>
    <w:rsid w:val="009D739A"/>
    <w:rsid w:val="009F760E"/>
    <w:rsid w:val="00A11BEC"/>
    <w:rsid w:val="00AB19A7"/>
    <w:rsid w:val="00AF7805"/>
    <w:rsid w:val="00B124F1"/>
    <w:rsid w:val="00B82A8F"/>
    <w:rsid w:val="00BD4C00"/>
    <w:rsid w:val="00C1408C"/>
    <w:rsid w:val="00C33EEF"/>
    <w:rsid w:val="00CD0405"/>
    <w:rsid w:val="00CE5460"/>
    <w:rsid w:val="00D94A56"/>
    <w:rsid w:val="00EA6A1D"/>
    <w:rsid w:val="00FA38DA"/>
    <w:rsid w:val="00F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8A9D"/>
  <w15:chartTrackingRefBased/>
  <w15:docId w15:val="{8CF10CEB-491A-4766-A1E5-D8860FA9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A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7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39A"/>
  </w:style>
  <w:style w:type="paragraph" w:styleId="Footer">
    <w:name w:val="footer"/>
    <w:basedOn w:val="Normal"/>
    <w:link w:val="FooterChar"/>
    <w:uiPriority w:val="99"/>
    <w:unhideWhenUsed/>
    <w:rsid w:val="009D7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39A"/>
  </w:style>
  <w:style w:type="table" w:styleId="TableGrid">
    <w:name w:val="Table Grid"/>
    <w:basedOn w:val="TableNormal"/>
    <w:uiPriority w:val="59"/>
    <w:rsid w:val="0006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8831E-EB0F-430F-9A6B-B4451355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Stoneley</dc:creator>
  <cp:keywords/>
  <dc:description/>
  <cp:lastModifiedBy>Joanne Jowitt</cp:lastModifiedBy>
  <cp:revision>2</cp:revision>
  <cp:lastPrinted>2019-10-08T09:12:00Z</cp:lastPrinted>
  <dcterms:created xsi:type="dcterms:W3CDTF">2025-07-02T09:06:00Z</dcterms:created>
  <dcterms:modified xsi:type="dcterms:W3CDTF">2025-07-02T09:06:00Z</dcterms:modified>
</cp:coreProperties>
</file>