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07DF" w14:textId="74A3D214" w:rsidR="00277715" w:rsidRPr="0087286F" w:rsidRDefault="00277715" w:rsidP="00277715">
      <w:pPr>
        <w:shd w:val="clear" w:color="auto" w:fill="FFFFFF"/>
        <w:spacing w:after="0" w:line="240" w:lineRule="auto"/>
        <w:jc w:val="center"/>
        <w:rPr>
          <w:rFonts w:ascii="NTFPreCursivefk" w:eastAsia="Times New Roman" w:hAnsi="NTFPreCursivefk" w:cstheme="minorHAnsi"/>
          <w:color w:val="242424"/>
          <w:sz w:val="28"/>
          <w:szCs w:val="28"/>
          <w:u w:val="single"/>
          <w:lang w:eastAsia="en-GB"/>
        </w:rPr>
      </w:pPr>
      <w:r w:rsidRPr="0087286F">
        <w:rPr>
          <w:rFonts w:ascii="NTFPreCursivefk" w:eastAsia="Times New Roman" w:hAnsi="NTFPreCursivefk" w:cstheme="minorHAnsi"/>
          <w:noProof/>
          <w:color w:val="000000"/>
          <w:sz w:val="28"/>
          <w:szCs w:val="28"/>
          <w:u w:val="single"/>
          <w:bdr w:val="none" w:sz="0" w:space="0" w:color="auto" w:frame="1"/>
          <w:lang w:eastAsia="en-GB"/>
        </w:rPr>
        <w:drawing>
          <wp:anchor distT="0" distB="0" distL="114300" distR="114300" simplePos="0" relativeHeight="251660288" behindDoc="0" locked="0" layoutInCell="1" allowOverlap="1" wp14:anchorId="3F60E4F1" wp14:editId="1219E9E5">
            <wp:simplePos x="0" y="0"/>
            <wp:positionH relativeFrom="column">
              <wp:posOffset>8628993</wp:posOffset>
            </wp:positionH>
            <wp:positionV relativeFrom="paragraph">
              <wp:posOffset>-515007</wp:posOffset>
            </wp:positionV>
            <wp:extent cx="521970" cy="504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86F">
        <w:rPr>
          <w:rFonts w:ascii="NTFPreCursivefk" w:eastAsia="Times New Roman" w:hAnsi="NTFPreCursivefk" w:cstheme="minorHAnsi"/>
          <w:noProof/>
          <w:color w:val="000000"/>
          <w:sz w:val="28"/>
          <w:szCs w:val="28"/>
          <w:u w:val="single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 wp14:anchorId="110B6E1A" wp14:editId="21DC9E6C">
            <wp:simplePos x="0" y="0"/>
            <wp:positionH relativeFrom="column">
              <wp:posOffset>-409970</wp:posOffset>
            </wp:positionH>
            <wp:positionV relativeFrom="paragraph">
              <wp:posOffset>-504124</wp:posOffset>
            </wp:positionV>
            <wp:extent cx="522356" cy="5044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56" cy="504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86F">
        <w:rPr>
          <w:rFonts w:ascii="NTFPreCursivefk" w:eastAsia="Times New Roman" w:hAnsi="NTFPreCursivefk" w:cstheme="minorHAnsi"/>
          <w:color w:val="000000"/>
          <w:sz w:val="28"/>
          <w:szCs w:val="28"/>
          <w:u w:val="single"/>
          <w:bdr w:val="none" w:sz="0" w:space="0" w:color="auto" w:frame="1"/>
          <w:lang w:eastAsia="en-GB"/>
        </w:rPr>
        <w:t>St James’</w:t>
      </w:r>
      <w:r w:rsidR="00D02EB2">
        <w:rPr>
          <w:rFonts w:ascii="NTFPreCursivefk" w:eastAsia="Times New Roman" w:hAnsi="NTFPreCursivefk" w:cstheme="minorHAnsi"/>
          <w:color w:val="000000"/>
          <w:sz w:val="28"/>
          <w:szCs w:val="28"/>
          <w:u w:val="single"/>
          <w:bdr w:val="none" w:sz="0" w:space="0" w:color="auto" w:frame="1"/>
          <w:lang w:eastAsia="en-GB"/>
        </w:rPr>
        <w:t xml:space="preserve"> </w:t>
      </w:r>
      <w:r w:rsidRPr="0087286F">
        <w:rPr>
          <w:rFonts w:ascii="NTFPreCursivefk" w:eastAsia="Times New Roman" w:hAnsi="NTFPreCursivefk" w:cstheme="minorHAnsi"/>
          <w:color w:val="000000"/>
          <w:sz w:val="28"/>
          <w:szCs w:val="28"/>
          <w:u w:val="single"/>
          <w:bdr w:val="none" w:sz="0" w:space="0" w:color="auto" w:frame="1"/>
          <w:lang w:eastAsia="en-GB"/>
        </w:rPr>
        <w:t xml:space="preserve">KS2 French – Intent, Implementation &amp; </w:t>
      </w:r>
      <w:r w:rsidR="001D2980" w:rsidRPr="0087286F">
        <w:rPr>
          <w:rFonts w:ascii="NTFPreCursivefk" w:eastAsia="Times New Roman" w:hAnsi="NTFPreCursivefk" w:cstheme="minorHAnsi"/>
          <w:color w:val="000000"/>
          <w:sz w:val="28"/>
          <w:szCs w:val="28"/>
          <w:u w:val="single"/>
          <w:bdr w:val="none" w:sz="0" w:space="0" w:color="auto" w:frame="1"/>
          <w:lang w:eastAsia="en-GB"/>
        </w:rPr>
        <w:t>Impact (</w:t>
      </w:r>
      <w:r w:rsidRPr="0087286F">
        <w:rPr>
          <w:rFonts w:ascii="NTFPreCursivefk" w:eastAsia="Times New Roman" w:hAnsi="NTFPreCursivefk" w:cstheme="minorHAnsi"/>
          <w:color w:val="000000"/>
          <w:sz w:val="28"/>
          <w:szCs w:val="28"/>
          <w:u w:val="single"/>
          <w:bdr w:val="none" w:sz="0" w:space="0" w:color="auto" w:frame="1"/>
          <w:lang w:eastAsia="en-GB"/>
        </w:rPr>
        <w:t xml:space="preserve">Kapow Primary) </w:t>
      </w:r>
    </w:p>
    <w:p w14:paraId="25CCA902" w14:textId="56E78C4F" w:rsidR="00277715" w:rsidRPr="0087286F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87286F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14:paraId="377C6E32" w14:textId="77777777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u w:val="single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u w:val="single"/>
          <w:bdr w:val="none" w:sz="0" w:space="0" w:color="auto" w:frame="1"/>
          <w:lang w:eastAsia="en-GB"/>
        </w:rPr>
        <w:t>Intent</w:t>
      </w:r>
    </w:p>
    <w:p w14:paraId="74050994" w14:textId="4C5BFF0C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14:paraId="004D6DF4" w14:textId="34CC95F2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t>At St James’ Catholic Primary School, we aim to foster a lifelong love of languages through the teaching of French in KS2. Our intent is to:</w:t>
      </w:r>
    </w:p>
    <w:p w14:paraId="357FCE6E" w14:textId="77777777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14:paraId="031F32EC" w14:textId="77777777" w:rsidR="00277715" w:rsidRPr="00BE4B43" w:rsidRDefault="00277715" w:rsidP="0027771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Provide a high-quality languages education that inspires curiosity and deepens understanding of the world.</w:t>
      </w:r>
    </w:p>
    <w:p w14:paraId="5EF14B3E" w14:textId="77777777" w:rsidR="00277715" w:rsidRPr="00BE4B43" w:rsidRDefault="00277715" w:rsidP="0027771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Develop pupils’ ability to communicate in French with increasing confidence through speaking, listening, reading, and writing.</w:t>
      </w:r>
    </w:p>
    <w:p w14:paraId="69E07C9D" w14:textId="77777777" w:rsidR="00277715" w:rsidRPr="00BE4B43" w:rsidRDefault="00277715" w:rsidP="0027771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Ensure progression in language knowledge, vocabulary acquisition, and grammatical understanding across KS2.</w:t>
      </w:r>
    </w:p>
    <w:p w14:paraId="641983E0" w14:textId="77777777" w:rsidR="00277715" w:rsidRPr="00BE4B43" w:rsidRDefault="00277715" w:rsidP="0027771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Promote intercultural understanding and appreciation of the diversity of French-speaking countries.</w:t>
      </w:r>
    </w:p>
    <w:p w14:paraId="41E51758" w14:textId="77777777" w:rsidR="00277715" w:rsidRPr="00BE4B43" w:rsidRDefault="00277715" w:rsidP="0027771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Prepare pupils for further language learning in KS3 and beyond.</w:t>
      </w:r>
    </w:p>
    <w:p w14:paraId="58DF8A39" w14:textId="3E2408B5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14:paraId="12C697DC" w14:textId="77777777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t>The Kapow French scheme provides a clear structure that supports the National Curriculum aims by revisiting and developing vocabulary and grammar through a spiralled, progressive curriculum.</w:t>
      </w:r>
    </w:p>
    <w:p w14:paraId="7BA36546" w14:textId="77777777" w:rsidR="00BA06F8" w:rsidRPr="00BE4B43" w:rsidRDefault="00BA06F8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7DD7BCE0" w14:textId="77777777" w:rsidR="00BA06F8" w:rsidRPr="00BE4B43" w:rsidRDefault="00BA06F8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3C40EE68" w14:textId="77777777" w:rsidR="00BA06F8" w:rsidRPr="00BE4B43" w:rsidRDefault="00BA06F8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7EB4EA25" w14:textId="77777777" w:rsidR="00BA06F8" w:rsidRPr="00BE4B43" w:rsidRDefault="00BA06F8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5312B2F8" w14:textId="77777777" w:rsidR="00BA06F8" w:rsidRPr="00BE4B43" w:rsidRDefault="00BA06F8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3D670130" w14:textId="77777777" w:rsidR="00BA06F8" w:rsidRPr="00BE4B43" w:rsidRDefault="00BA06F8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69FA9058" w14:textId="77777777" w:rsidR="00BA06F8" w:rsidRPr="00BE4B43" w:rsidRDefault="00BA06F8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76DEFF61" w14:textId="77777777" w:rsidR="00BA06F8" w:rsidRPr="00BE4B43" w:rsidRDefault="00BA06F8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67BC7CA8" w14:textId="461BF195" w:rsidR="00277715" w:rsidRPr="00BE4B43" w:rsidRDefault="00BA06F8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b/>
          <w:bCs/>
          <w:noProof/>
          <w:color w:val="000000"/>
          <w:sz w:val="28"/>
          <w:szCs w:val="28"/>
          <w:u w:val="single"/>
          <w:bdr w:val="none" w:sz="0" w:space="0" w:color="auto" w:frame="1"/>
          <w:lang w:eastAsia="en-GB"/>
        </w:rPr>
        <w:drawing>
          <wp:anchor distT="0" distB="0" distL="114300" distR="114300" simplePos="0" relativeHeight="251662336" behindDoc="0" locked="0" layoutInCell="1" allowOverlap="1" wp14:anchorId="27C21F72" wp14:editId="383D893D">
            <wp:simplePos x="0" y="0"/>
            <wp:positionH relativeFrom="rightMargin">
              <wp:posOffset>84083</wp:posOffset>
            </wp:positionH>
            <wp:positionV relativeFrom="paragraph">
              <wp:posOffset>-753460</wp:posOffset>
            </wp:positionV>
            <wp:extent cx="521970" cy="5041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B43">
        <w:rPr>
          <w:rFonts w:ascii="NTFPreCursivefk" w:eastAsia="Times New Roman" w:hAnsi="NTFPreCursivefk" w:cstheme="minorHAnsi"/>
          <w:b/>
          <w:bCs/>
          <w:noProof/>
          <w:color w:val="000000"/>
          <w:sz w:val="28"/>
          <w:szCs w:val="28"/>
          <w:u w:val="single"/>
          <w:bdr w:val="none" w:sz="0" w:space="0" w:color="auto" w:frame="1"/>
          <w:lang w:eastAsia="en-GB"/>
        </w:rPr>
        <w:drawing>
          <wp:anchor distT="0" distB="0" distL="114300" distR="114300" simplePos="0" relativeHeight="251664384" behindDoc="0" locked="0" layoutInCell="1" allowOverlap="1" wp14:anchorId="7E85D5F5" wp14:editId="6DF6ED88">
            <wp:simplePos x="0" y="0"/>
            <wp:positionH relativeFrom="rightMargin">
              <wp:posOffset>-9409386</wp:posOffset>
            </wp:positionH>
            <wp:positionV relativeFrom="paragraph">
              <wp:posOffset>-791757</wp:posOffset>
            </wp:positionV>
            <wp:extent cx="521970" cy="5041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715"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14:paraId="5D63B400" w14:textId="49940513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u w:val="single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u w:val="single"/>
          <w:bdr w:val="none" w:sz="0" w:space="0" w:color="auto" w:frame="1"/>
          <w:lang w:eastAsia="en-GB"/>
        </w:rPr>
        <w:t>Implementation</w:t>
      </w:r>
    </w:p>
    <w:p w14:paraId="74EADDC4" w14:textId="299E1772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  <w:t>The Kapow scheme is delivered through weekly French lessons across Years 3–6. It is implemented with fidelity to ensure consistency and progression in teaching and learning:</w:t>
      </w:r>
    </w:p>
    <w:p w14:paraId="714AA8DA" w14:textId="77777777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14:paraId="583CAEC0" w14:textId="308053CF" w:rsidR="00277715" w:rsidRPr="00BE4B43" w:rsidRDefault="00277715" w:rsidP="0027771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Progressive Curriculum: Lessons are sequenced to build on prior knowledge, revisiting and extending vocabulary, sentence structure, and grammar through practical themes (e.g., greetings, food, holidays).</w:t>
      </w:r>
    </w:p>
    <w:p w14:paraId="2B08E9D2" w14:textId="77777777" w:rsidR="00277715" w:rsidRPr="00BE4B43" w:rsidRDefault="00277715" w:rsidP="002777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Five Key Strands:</w:t>
      </w: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14:paraId="0FFEF09D" w14:textId="77777777" w:rsidR="00277715" w:rsidRPr="00BE4B43" w:rsidRDefault="00277715" w:rsidP="00277715">
      <w:pPr>
        <w:numPr>
          <w:ilvl w:val="1"/>
          <w:numId w:val="2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Speaking and Pronunciation</w:t>
      </w:r>
    </w:p>
    <w:p w14:paraId="426169E9" w14:textId="77777777" w:rsidR="00277715" w:rsidRPr="00BE4B43" w:rsidRDefault="00277715" w:rsidP="00277715">
      <w:pPr>
        <w:numPr>
          <w:ilvl w:val="1"/>
          <w:numId w:val="2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Listening</w:t>
      </w:r>
    </w:p>
    <w:p w14:paraId="2E28F64C" w14:textId="77777777" w:rsidR="00277715" w:rsidRPr="00BE4B43" w:rsidRDefault="00277715" w:rsidP="00277715">
      <w:pPr>
        <w:numPr>
          <w:ilvl w:val="1"/>
          <w:numId w:val="2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Reading and Writing</w:t>
      </w:r>
    </w:p>
    <w:p w14:paraId="747D959A" w14:textId="77777777" w:rsidR="00277715" w:rsidRPr="00BE4B43" w:rsidRDefault="00277715" w:rsidP="00277715">
      <w:pPr>
        <w:numPr>
          <w:ilvl w:val="1"/>
          <w:numId w:val="2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Grammar</w:t>
      </w:r>
    </w:p>
    <w:p w14:paraId="10E1268A" w14:textId="77777777" w:rsidR="00277715" w:rsidRPr="00BE4B43" w:rsidRDefault="00277715" w:rsidP="00277715">
      <w:pPr>
        <w:numPr>
          <w:ilvl w:val="1"/>
          <w:numId w:val="2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Intercultural Understanding</w:t>
      </w:r>
    </w:p>
    <w:p w14:paraId="28903DB2" w14:textId="77777777" w:rsidR="00277715" w:rsidRPr="00BE4B43" w:rsidRDefault="00277715" w:rsidP="00277715">
      <w:pPr>
        <w:shd w:val="clear" w:color="auto" w:fill="FFFFFF"/>
        <w:spacing w:after="0" w:line="240" w:lineRule="auto"/>
        <w:ind w:left="720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</w:p>
    <w:p w14:paraId="409BAD08" w14:textId="77777777" w:rsidR="00277715" w:rsidRPr="00BE4B43" w:rsidRDefault="00277715" w:rsidP="0027771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Language Detective Skills: Embedded across all lessons to support pupils in decoding new vocabulary independently.</w:t>
      </w:r>
    </w:p>
    <w:p w14:paraId="2F49DDCE" w14:textId="77777777" w:rsidR="00277715" w:rsidRPr="00BE4B43" w:rsidRDefault="00277715" w:rsidP="0027771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Use of Native Speaker Videos: Supports accurate pronunciation and builds listening skills.</w:t>
      </w:r>
    </w:p>
    <w:p w14:paraId="3FCEEFC4" w14:textId="77777777" w:rsidR="00277715" w:rsidRPr="00BE4B43" w:rsidRDefault="00277715" w:rsidP="0027771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Interactive and Practical Tasks: Songs, games, role-play, and written work engage different learning styles.</w:t>
      </w:r>
    </w:p>
    <w:p w14:paraId="00D11A6F" w14:textId="77777777" w:rsidR="00277715" w:rsidRPr="00BE4B43" w:rsidRDefault="00277715" w:rsidP="0027771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lastRenderedPageBreak/>
        <w:t>Assessment for Learning: Teachers assess through formative strategies during lessons and track progression using Kapow’s assessment criteria at the end of each unit.</w:t>
      </w:r>
    </w:p>
    <w:p w14:paraId="70EFBAD6" w14:textId="77777777" w:rsidR="00277715" w:rsidRPr="00BE4B43" w:rsidRDefault="00277715" w:rsidP="0027771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Staff CPD: Kapow provides video tutorials and lesson support to increase teacher subject knowledge and confidence.</w:t>
      </w:r>
    </w:p>
    <w:p w14:paraId="0574869D" w14:textId="0ECCB5E7" w:rsidR="00277715" w:rsidRPr="00BE4B43" w:rsidRDefault="00BA06F8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u w:val="single"/>
          <w:lang w:eastAsia="en-GB"/>
        </w:rPr>
      </w:pPr>
      <w:r w:rsidRPr="00BE4B43">
        <w:rPr>
          <w:rFonts w:ascii="NTFPreCursivefk" w:eastAsia="Times New Roman" w:hAnsi="NTFPreCursivefk" w:cstheme="minorHAnsi"/>
          <w:b/>
          <w:bCs/>
          <w:noProof/>
          <w:color w:val="000000"/>
          <w:sz w:val="28"/>
          <w:szCs w:val="28"/>
          <w:u w:val="single"/>
          <w:bdr w:val="none" w:sz="0" w:space="0" w:color="auto" w:frame="1"/>
          <w:lang w:eastAsia="en-GB"/>
        </w:rPr>
        <w:drawing>
          <wp:anchor distT="0" distB="0" distL="114300" distR="114300" simplePos="0" relativeHeight="251666432" behindDoc="0" locked="0" layoutInCell="1" allowOverlap="1" wp14:anchorId="2AF82CC9" wp14:editId="3579F899">
            <wp:simplePos x="0" y="0"/>
            <wp:positionH relativeFrom="leftMargin">
              <wp:posOffset>328996</wp:posOffset>
            </wp:positionH>
            <wp:positionV relativeFrom="paragraph">
              <wp:posOffset>-668852</wp:posOffset>
            </wp:positionV>
            <wp:extent cx="521970" cy="504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B43">
        <w:rPr>
          <w:rFonts w:ascii="NTFPreCursivefk" w:eastAsia="Times New Roman" w:hAnsi="NTFPreCursivefk" w:cstheme="minorHAnsi"/>
          <w:b/>
          <w:bCs/>
          <w:noProof/>
          <w:color w:val="000000"/>
          <w:sz w:val="28"/>
          <w:szCs w:val="28"/>
          <w:u w:val="single"/>
          <w:bdr w:val="none" w:sz="0" w:space="0" w:color="auto" w:frame="1"/>
          <w:lang w:eastAsia="en-GB"/>
        </w:rPr>
        <w:drawing>
          <wp:anchor distT="0" distB="0" distL="114300" distR="114300" simplePos="0" relativeHeight="251668480" behindDoc="0" locked="0" layoutInCell="1" allowOverlap="1" wp14:anchorId="3F39FE08" wp14:editId="682CC30B">
            <wp:simplePos x="0" y="0"/>
            <wp:positionH relativeFrom="leftMargin">
              <wp:posOffset>9879461</wp:posOffset>
            </wp:positionH>
            <wp:positionV relativeFrom="paragraph">
              <wp:posOffset>-716740</wp:posOffset>
            </wp:positionV>
            <wp:extent cx="521970" cy="5041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715"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</w:r>
      <w:r w:rsidR="00277715" w:rsidRPr="00BE4B43">
        <w:rPr>
          <w:rFonts w:ascii="NTFPreCursivefk" w:eastAsia="Times New Roman" w:hAnsi="NTFPreCursivefk" w:cstheme="minorHAnsi"/>
          <w:color w:val="000000"/>
          <w:sz w:val="28"/>
          <w:szCs w:val="28"/>
          <w:u w:val="single"/>
          <w:bdr w:val="none" w:sz="0" w:space="0" w:color="auto" w:frame="1"/>
          <w:lang w:eastAsia="en-GB"/>
        </w:rPr>
        <w:t>Impact</w:t>
      </w:r>
    </w:p>
    <w:p w14:paraId="20C6C179" w14:textId="4F63AC9B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</w:p>
    <w:p w14:paraId="03F8F7FB" w14:textId="77777777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t>By the end of KS2, pupils will:</w:t>
      </w:r>
    </w:p>
    <w:p w14:paraId="014E146E" w14:textId="387CD5CB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14:paraId="2B7274F0" w14:textId="2AF83317" w:rsidR="00277715" w:rsidRPr="00BE4B43" w:rsidRDefault="00277715" w:rsidP="00277715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Demonstrate growing confidence in speaking French aloud, including using accurate pronunciation and intonation.</w:t>
      </w:r>
    </w:p>
    <w:p w14:paraId="60FCDEC6" w14:textId="00746E9E" w:rsidR="00277715" w:rsidRPr="00BE4B43" w:rsidRDefault="00277715" w:rsidP="00277715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Understand and respond to spoken and written French from a range of authentic sources.</w:t>
      </w:r>
      <w:r w:rsidR="00073923" w:rsidRPr="00BE4B43">
        <w:rPr>
          <w:rFonts w:ascii="NTFPreCursivefk" w:eastAsia="Times New Roman" w:hAnsi="NTFPreCursivefk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 xml:space="preserve"> </w:t>
      </w:r>
    </w:p>
    <w:p w14:paraId="5FFB3120" w14:textId="096B15D0" w:rsidR="00277715" w:rsidRPr="00BE4B43" w:rsidRDefault="00277715" w:rsidP="00277715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Write short phrases and sentences with correct grammatical structures and a developing awareness of tenses.</w:t>
      </w:r>
      <w:r w:rsidR="00073923" w:rsidRPr="00BE4B43">
        <w:rPr>
          <w:rFonts w:ascii="NTFPreCursivefk" w:eastAsia="Times New Roman" w:hAnsi="NTFPreCursivefk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 xml:space="preserve"> </w:t>
      </w:r>
    </w:p>
    <w:p w14:paraId="42987D07" w14:textId="5CBDE164" w:rsidR="00277715" w:rsidRPr="00BE4B43" w:rsidRDefault="00277715" w:rsidP="00277715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Engage in short conversations, asking and answering questions, and expressing opinions.</w:t>
      </w:r>
    </w:p>
    <w:p w14:paraId="6F015EAA" w14:textId="77777777" w:rsidR="00277715" w:rsidRPr="00BE4B43" w:rsidRDefault="00277715" w:rsidP="00277715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Show an appreciation for the cultural practices of French-speaking countries.</w:t>
      </w:r>
    </w:p>
    <w:p w14:paraId="2DD4019F" w14:textId="4B042E89" w:rsidR="00277715" w:rsidRPr="00BE4B43" w:rsidRDefault="00277715" w:rsidP="00277715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Be ready for continued language learning in KS3, with a strong foundation in the four key skills: listening, speaking, reading, and writing.</w:t>
      </w: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14:paraId="394EFEEA" w14:textId="77777777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t>We measure impact through:</w:t>
      </w:r>
    </w:p>
    <w:p w14:paraId="26961BCB" w14:textId="77777777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bdr w:val="none" w:sz="0" w:space="0" w:color="auto" w:frame="1"/>
          <w:lang w:eastAsia="en-GB"/>
        </w:rPr>
        <w:br/>
      </w:r>
    </w:p>
    <w:p w14:paraId="67B50AD8" w14:textId="77777777" w:rsidR="00277715" w:rsidRPr="00BE4B43" w:rsidRDefault="00277715" w:rsidP="00277715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Pupil voice: Interviews and discussions about their learning.</w:t>
      </w:r>
    </w:p>
    <w:p w14:paraId="276DE0FA" w14:textId="77777777" w:rsidR="00277715" w:rsidRPr="00BE4B43" w:rsidRDefault="00277715" w:rsidP="00277715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Teacher assessment: Based on Kapow’s progression framework.</w:t>
      </w:r>
    </w:p>
    <w:p w14:paraId="3D5CAEDD" w14:textId="77777777" w:rsidR="00277715" w:rsidRPr="00BE4B43" w:rsidRDefault="00277715" w:rsidP="00277715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lastRenderedPageBreak/>
        <w:t>Work scrutiny: Reviewing written work and engagement.</w:t>
      </w:r>
    </w:p>
    <w:p w14:paraId="27AD182C" w14:textId="77777777" w:rsidR="00277715" w:rsidRPr="00BE4B43" w:rsidRDefault="00277715" w:rsidP="00277715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Monitoring: Lesson observations and planning reviews.</w:t>
      </w:r>
    </w:p>
    <w:p w14:paraId="36851931" w14:textId="77777777" w:rsidR="00277715" w:rsidRPr="00BE4B43" w:rsidRDefault="00277715" w:rsidP="00277715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8"/>
          <w:szCs w:val="28"/>
          <w:lang w:eastAsia="en-GB"/>
        </w:rPr>
        <w:t>Cultural awareness: Participation in French-related events and knowledge of global francophone cultures.</w:t>
      </w:r>
    </w:p>
    <w:p w14:paraId="2B243209" w14:textId="77777777" w:rsidR="00277715" w:rsidRPr="00BE4B43" w:rsidRDefault="00277715" w:rsidP="00277715">
      <w:pPr>
        <w:shd w:val="clear" w:color="auto" w:fill="FFFFFF"/>
        <w:spacing w:after="0" w:line="240" w:lineRule="auto"/>
        <w:rPr>
          <w:rFonts w:ascii="NTFPreCursivefk" w:eastAsia="Times New Roman" w:hAnsi="NTFPreCursivefk" w:cstheme="minorHAnsi"/>
          <w:color w:val="242424"/>
          <w:sz w:val="24"/>
          <w:szCs w:val="24"/>
          <w:lang w:eastAsia="en-GB"/>
        </w:rPr>
      </w:pPr>
      <w:r w:rsidRPr="00BE4B43">
        <w:rPr>
          <w:rFonts w:ascii="NTFPreCursivefk" w:eastAsia="Times New Roman" w:hAnsi="NTFPreCursivefk" w:cstheme="minorHAnsi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14:paraId="2E35DD68" w14:textId="77777777" w:rsidR="00CF677E" w:rsidRPr="00BE4B43" w:rsidRDefault="00CF677E">
      <w:pPr>
        <w:rPr>
          <w:rFonts w:ascii="NTFPreCursivefk" w:hAnsi="NTFPreCursivefk" w:cstheme="minorHAnsi"/>
          <w:sz w:val="24"/>
          <w:szCs w:val="24"/>
        </w:rPr>
      </w:pPr>
    </w:p>
    <w:sectPr w:rsidR="00CF677E" w:rsidRPr="00BE4B43" w:rsidSect="00BE4B43">
      <w:head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6A1E" w14:textId="77777777" w:rsidR="00277715" w:rsidRDefault="00277715" w:rsidP="00277715">
      <w:pPr>
        <w:spacing w:after="0" w:line="240" w:lineRule="auto"/>
      </w:pPr>
      <w:r>
        <w:separator/>
      </w:r>
    </w:p>
  </w:endnote>
  <w:endnote w:type="continuationSeparator" w:id="0">
    <w:p w14:paraId="27EEF19C" w14:textId="77777777" w:rsidR="00277715" w:rsidRDefault="00277715" w:rsidP="0027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123B" w14:textId="77777777" w:rsidR="00277715" w:rsidRDefault="00277715" w:rsidP="00277715">
      <w:pPr>
        <w:spacing w:after="0" w:line="240" w:lineRule="auto"/>
      </w:pPr>
      <w:r>
        <w:separator/>
      </w:r>
    </w:p>
  </w:footnote>
  <w:footnote w:type="continuationSeparator" w:id="0">
    <w:p w14:paraId="27FBF7DC" w14:textId="77777777" w:rsidR="00277715" w:rsidRDefault="00277715" w:rsidP="0027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39E9" w14:textId="267C0DD5" w:rsidR="00073923" w:rsidRPr="00277715" w:rsidRDefault="00073923" w:rsidP="00073923">
    <w:pPr>
      <w:shd w:val="clear" w:color="auto" w:fill="FFFFFF"/>
      <w:spacing w:after="0" w:line="240" w:lineRule="auto"/>
      <w:rPr>
        <w:rFonts w:eastAsia="Times New Roman" w:cstheme="minorHAnsi"/>
        <w:color w:val="242424"/>
        <w:sz w:val="24"/>
        <w:szCs w:val="24"/>
        <w:lang w:eastAsia="en-GB"/>
      </w:rPr>
    </w:pPr>
  </w:p>
  <w:p w14:paraId="53491D82" w14:textId="77777777" w:rsidR="00073923" w:rsidRDefault="00073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F3C"/>
    <w:multiLevelType w:val="multilevel"/>
    <w:tmpl w:val="7B9A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02FF6"/>
    <w:multiLevelType w:val="multilevel"/>
    <w:tmpl w:val="7C9C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0A4A84"/>
    <w:multiLevelType w:val="multilevel"/>
    <w:tmpl w:val="B95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2D68C9"/>
    <w:multiLevelType w:val="multilevel"/>
    <w:tmpl w:val="6288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5"/>
    <w:rsid w:val="00073923"/>
    <w:rsid w:val="001D2980"/>
    <w:rsid w:val="00277715"/>
    <w:rsid w:val="0052521B"/>
    <w:rsid w:val="0087286F"/>
    <w:rsid w:val="00A43B4D"/>
    <w:rsid w:val="00AE692F"/>
    <w:rsid w:val="00BA06F8"/>
    <w:rsid w:val="00BE4B43"/>
    <w:rsid w:val="00CC7949"/>
    <w:rsid w:val="00CF677E"/>
    <w:rsid w:val="00D02EB2"/>
    <w:rsid w:val="00D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B665"/>
  <w15:chartTrackingRefBased/>
  <w15:docId w15:val="{D7C80C9C-9FAB-4914-9AA8-8C96A7F8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715"/>
  </w:style>
  <w:style w:type="paragraph" w:styleId="Footer">
    <w:name w:val="footer"/>
    <w:basedOn w:val="Normal"/>
    <w:link w:val="FooterChar"/>
    <w:uiPriority w:val="99"/>
    <w:unhideWhenUsed/>
    <w:rsid w:val="00277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2615</Characters>
  <Application>Microsoft Office Word</Application>
  <DocSecurity>0</DocSecurity>
  <Lines>21</Lines>
  <Paragraphs>6</Paragraphs>
  <ScaleCrop>false</ScaleCrop>
  <Company>St James RC Primary Hyde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Dobie</dc:creator>
  <cp:keywords/>
  <dc:description/>
  <cp:lastModifiedBy>Ann Dobie</cp:lastModifiedBy>
  <cp:revision>2</cp:revision>
  <dcterms:created xsi:type="dcterms:W3CDTF">2025-07-09T11:12:00Z</dcterms:created>
  <dcterms:modified xsi:type="dcterms:W3CDTF">2025-07-09T11:12:00Z</dcterms:modified>
</cp:coreProperties>
</file>